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C8B" w:rsidRPr="00F74C8B" w:rsidRDefault="00F74C8B" w:rsidP="00F74C8B">
      <w:pPr>
        <w:widowControl/>
        <w:shd w:val="clear" w:color="auto" w:fill="FFFFFF"/>
        <w:jc w:val="center"/>
        <w:outlineLvl w:val="0"/>
        <w:rPr>
          <w:rFonts w:ascii="微软雅黑" w:eastAsia="微软雅黑" w:hAnsi="微软雅黑" w:cs="宋体"/>
          <w:color w:val="324143"/>
          <w:kern w:val="36"/>
          <w:sz w:val="33"/>
          <w:szCs w:val="33"/>
        </w:rPr>
      </w:pPr>
      <w:r w:rsidRPr="00F74C8B">
        <w:rPr>
          <w:rFonts w:ascii="微软雅黑" w:eastAsia="微软雅黑" w:hAnsi="微软雅黑" w:cs="宋体" w:hint="eastAsia"/>
          <w:color w:val="324143"/>
          <w:kern w:val="36"/>
          <w:sz w:val="33"/>
          <w:szCs w:val="33"/>
        </w:rPr>
        <w:t>关于组织开展2015年度人力资源和社会保障课题研究工作的通知</w:t>
      </w:r>
    </w:p>
    <w:p w:rsidR="00F74C8B" w:rsidRPr="00F74C8B" w:rsidRDefault="00F74C8B" w:rsidP="00F74C8B">
      <w:pPr>
        <w:widowControl/>
        <w:shd w:val="clear" w:color="auto" w:fill="FFFFFF"/>
        <w:spacing w:line="450" w:lineRule="atLeast"/>
        <w:rPr>
          <w:rFonts w:ascii="宋体" w:eastAsia="宋体" w:hAnsi="宋体" w:cs="宋体"/>
          <w:color w:val="333333"/>
          <w:kern w:val="0"/>
          <w:sz w:val="24"/>
          <w:szCs w:val="24"/>
        </w:rPr>
      </w:pPr>
      <w:r w:rsidRPr="00F74C8B">
        <w:rPr>
          <w:rFonts w:ascii="宋体" w:eastAsia="宋体" w:hAnsi="宋体" w:cs="宋体" w:hint="eastAsia"/>
          <w:color w:val="333333"/>
          <w:kern w:val="0"/>
          <w:sz w:val="24"/>
          <w:szCs w:val="24"/>
        </w:rPr>
        <w:t xml:space="preserve">各设区市人力资源和社会保障局，省直管县（市）人力资源和社会保障局，省直有关部门、省属高等院校和科研机构、中央驻冀及省属企事业单位：　　</w:t>
      </w:r>
    </w:p>
    <w:p w:rsidR="00F74C8B" w:rsidRPr="00F74C8B" w:rsidRDefault="00F74C8B" w:rsidP="00F74C8B">
      <w:pPr>
        <w:widowControl/>
        <w:shd w:val="clear" w:color="auto" w:fill="FFFFFF"/>
        <w:spacing w:before="375" w:after="375" w:line="450" w:lineRule="atLeast"/>
        <w:ind w:firstLine="480"/>
        <w:rPr>
          <w:rFonts w:ascii="宋体" w:eastAsia="宋体" w:hAnsi="宋体" w:cs="宋体" w:hint="eastAsia"/>
          <w:color w:val="333333"/>
          <w:kern w:val="0"/>
          <w:sz w:val="24"/>
          <w:szCs w:val="24"/>
        </w:rPr>
      </w:pPr>
      <w:r w:rsidRPr="00F74C8B">
        <w:rPr>
          <w:rFonts w:ascii="宋体" w:eastAsia="宋体" w:hAnsi="宋体" w:cs="宋体" w:hint="eastAsia"/>
          <w:color w:val="333333"/>
          <w:kern w:val="0"/>
          <w:sz w:val="24"/>
          <w:szCs w:val="24"/>
        </w:rPr>
        <w:t xml:space="preserve">为深入贯彻落实党十八届三中、四中全会和省委八届九次全会重大决策部署，全面提升人力资源社会保障工作科学决策和民主决策水平，更好地促进全省人力资源社会保障事业科学发展，按照《河北省人力资源和社会保障课题研究管理办法》相关要求，现就做好2015年度人力资源和社会保障课题研究工作通知如下：　　</w:t>
      </w:r>
    </w:p>
    <w:p w:rsidR="00F74C8B" w:rsidRPr="00F74C8B" w:rsidRDefault="00F74C8B" w:rsidP="00F74C8B">
      <w:pPr>
        <w:widowControl/>
        <w:shd w:val="clear" w:color="auto" w:fill="FFFFFF"/>
        <w:spacing w:before="375" w:after="375" w:line="450" w:lineRule="atLeast"/>
        <w:ind w:firstLine="480"/>
        <w:rPr>
          <w:rFonts w:ascii="宋体" w:eastAsia="宋体" w:hAnsi="宋体" w:cs="宋体" w:hint="eastAsia"/>
          <w:color w:val="333333"/>
          <w:kern w:val="0"/>
          <w:sz w:val="24"/>
          <w:szCs w:val="24"/>
        </w:rPr>
      </w:pPr>
      <w:r w:rsidRPr="00F74C8B">
        <w:rPr>
          <w:rFonts w:ascii="宋体" w:eastAsia="宋体" w:hAnsi="宋体" w:cs="宋体" w:hint="eastAsia"/>
          <w:color w:val="333333"/>
          <w:kern w:val="0"/>
          <w:sz w:val="24"/>
          <w:szCs w:val="24"/>
        </w:rPr>
        <w:t>一、关于课题研究的范围和重点</w:t>
      </w:r>
    </w:p>
    <w:p w:rsidR="00F74C8B" w:rsidRPr="00F74C8B" w:rsidRDefault="00F74C8B" w:rsidP="00F74C8B">
      <w:pPr>
        <w:widowControl/>
        <w:shd w:val="clear" w:color="auto" w:fill="FFFFFF"/>
        <w:spacing w:before="375" w:after="375" w:line="450" w:lineRule="atLeast"/>
        <w:ind w:firstLine="480"/>
        <w:rPr>
          <w:rFonts w:ascii="宋体" w:eastAsia="宋体" w:hAnsi="宋体" w:cs="宋体" w:hint="eastAsia"/>
          <w:color w:val="333333"/>
          <w:kern w:val="0"/>
          <w:sz w:val="24"/>
          <w:szCs w:val="24"/>
        </w:rPr>
      </w:pPr>
      <w:r w:rsidRPr="00F74C8B">
        <w:rPr>
          <w:rFonts w:ascii="宋体" w:eastAsia="宋体" w:hAnsi="宋体" w:cs="宋体" w:hint="eastAsia"/>
          <w:color w:val="333333"/>
          <w:kern w:val="0"/>
          <w:sz w:val="24"/>
          <w:szCs w:val="24"/>
        </w:rPr>
        <w:t>2015年课题研究的</w:t>
      </w:r>
      <w:r w:rsidRPr="00F74C8B">
        <w:rPr>
          <w:rFonts w:ascii="宋体" w:eastAsia="宋体" w:hAnsi="宋体" w:cs="宋体" w:hint="eastAsia"/>
          <w:b/>
          <w:color w:val="333333"/>
          <w:kern w:val="0"/>
          <w:sz w:val="24"/>
          <w:szCs w:val="24"/>
        </w:rPr>
        <w:t>重点</w:t>
      </w:r>
      <w:r w:rsidRPr="00F74C8B">
        <w:rPr>
          <w:rFonts w:ascii="宋体" w:eastAsia="宋体" w:hAnsi="宋体" w:cs="宋体" w:hint="eastAsia"/>
          <w:color w:val="333333"/>
          <w:kern w:val="0"/>
          <w:sz w:val="24"/>
          <w:szCs w:val="24"/>
        </w:rPr>
        <w:t>要紧紧</w:t>
      </w:r>
      <w:r w:rsidRPr="00F74C8B">
        <w:rPr>
          <w:rFonts w:ascii="宋体" w:eastAsia="宋体" w:hAnsi="宋体" w:cs="宋体" w:hint="eastAsia"/>
          <w:b/>
          <w:color w:val="333333"/>
          <w:kern w:val="0"/>
          <w:sz w:val="24"/>
          <w:szCs w:val="24"/>
        </w:rPr>
        <w:t>围绕贯彻落实党十八届三中、四中全会精神、省委八届九次全会工作部署和全省人力资源和社会保障工作会议安排，</w:t>
      </w:r>
      <w:proofErr w:type="gramStart"/>
      <w:r w:rsidRPr="00F74C8B">
        <w:rPr>
          <w:rFonts w:ascii="宋体" w:eastAsia="宋体" w:hAnsi="宋体" w:cs="宋体" w:hint="eastAsia"/>
          <w:b/>
          <w:color w:val="333333"/>
          <w:kern w:val="0"/>
          <w:sz w:val="24"/>
          <w:szCs w:val="24"/>
        </w:rPr>
        <w:t>突出人社领域</w:t>
      </w:r>
      <w:proofErr w:type="gramEnd"/>
      <w:r w:rsidRPr="00F74C8B">
        <w:rPr>
          <w:rFonts w:ascii="宋体" w:eastAsia="宋体" w:hAnsi="宋体" w:cs="宋体" w:hint="eastAsia"/>
          <w:b/>
          <w:color w:val="333333"/>
          <w:kern w:val="0"/>
          <w:sz w:val="24"/>
          <w:szCs w:val="24"/>
        </w:rPr>
        <w:t>全面深化改革重点任务和</w:t>
      </w:r>
      <w:proofErr w:type="gramStart"/>
      <w:r w:rsidRPr="00F74C8B">
        <w:rPr>
          <w:rFonts w:ascii="宋体" w:eastAsia="宋体" w:hAnsi="宋体" w:cs="宋体" w:hint="eastAsia"/>
          <w:b/>
          <w:color w:val="333333"/>
          <w:kern w:val="0"/>
          <w:sz w:val="24"/>
          <w:szCs w:val="24"/>
        </w:rPr>
        <w:t>法治人社建设</w:t>
      </w:r>
      <w:proofErr w:type="gramEnd"/>
      <w:r w:rsidRPr="00F74C8B">
        <w:rPr>
          <w:rFonts w:ascii="宋体" w:eastAsia="宋体" w:hAnsi="宋体" w:cs="宋体" w:hint="eastAsia"/>
          <w:b/>
          <w:color w:val="333333"/>
          <w:kern w:val="0"/>
          <w:sz w:val="24"/>
          <w:szCs w:val="24"/>
        </w:rPr>
        <w:t>，并为</w:t>
      </w:r>
      <w:proofErr w:type="gramStart"/>
      <w:r w:rsidRPr="00F74C8B">
        <w:rPr>
          <w:rFonts w:ascii="宋体" w:eastAsia="宋体" w:hAnsi="宋体" w:cs="宋体" w:hint="eastAsia"/>
          <w:b/>
          <w:color w:val="333333"/>
          <w:kern w:val="0"/>
          <w:sz w:val="24"/>
          <w:szCs w:val="24"/>
        </w:rPr>
        <w:t>编制人社“十三五”</w:t>
      </w:r>
      <w:proofErr w:type="gramEnd"/>
      <w:r w:rsidRPr="00F74C8B">
        <w:rPr>
          <w:rFonts w:ascii="宋体" w:eastAsia="宋体" w:hAnsi="宋体" w:cs="宋体" w:hint="eastAsia"/>
          <w:b/>
          <w:color w:val="333333"/>
          <w:kern w:val="0"/>
          <w:sz w:val="24"/>
          <w:szCs w:val="24"/>
        </w:rPr>
        <w:t>规划提供决策支持</w:t>
      </w:r>
      <w:r w:rsidRPr="00F74C8B">
        <w:rPr>
          <w:rFonts w:ascii="宋体" w:eastAsia="宋体" w:hAnsi="宋体" w:cs="宋体" w:hint="eastAsia"/>
          <w:color w:val="333333"/>
          <w:kern w:val="0"/>
          <w:sz w:val="24"/>
          <w:szCs w:val="24"/>
        </w:rPr>
        <w:t>。为增强课题研究的针对性和时效性，我们提供了参考目录，供选题时参考。其中</w:t>
      </w:r>
      <w:r w:rsidRPr="00F74C8B">
        <w:rPr>
          <w:rFonts w:ascii="宋体" w:eastAsia="宋体" w:hAnsi="宋体" w:cs="宋体" w:hint="eastAsia"/>
          <w:b/>
          <w:color w:val="FF0000"/>
          <w:kern w:val="0"/>
          <w:sz w:val="24"/>
          <w:szCs w:val="24"/>
        </w:rPr>
        <w:t>目录一中所含课题</w:t>
      </w:r>
      <w:r w:rsidRPr="00F74C8B">
        <w:rPr>
          <w:rFonts w:ascii="宋体" w:eastAsia="宋体" w:hAnsi="宋体" w:cs="宋体" w:hint="eastAsia"/>
          <w:color w:val="333333"/>
          <w:kern w:val="0"/>
          <w:sz w:val="24"/>
          <w:szCs w:val="24"/>
        </w:rPr>
        <w:t>主要是配合全省人力资源和社会保障“十三五”规划编制，</w:t>
      </w:r>
      <w:r w:rsidRPr="00F74C8B">
        <w:rPr>
          <w:rFonts w:ascii="宋体" w:eastAsia="宋体" w:hAnsi="宋体" w:cs="宋体" w:hint="eastAsia"/>
          <w:b/>
          <w:color w:val="FF0000"/>
          <w:kern w:val="0"/>
          <w:sz w:val="24"/>
          <w:szCs w:val="24"/>
        </w:rPr>
        <w:t>需在2015年10月底前提交研究成果</w:t>
      </w:r>
      <w:r w:rsidRPr="00F74C8B">
        <w:rPr>
          <w:rFonts w:ascii="宋体" w:eastAsia="宋体" w:hAnsi="宋体" w:cs="宋体" w:hint="eastAsia"/>
          <w:color w:val="333333"/>
          <w:kern w:val="0"/>
          <w:sz w:val="24"/>
          <w:szCs w:val="24"/>
        </w:rPr>
        <w:t>，</w:t>
      </w:r>
      <w:r w:rsidRPr="00F74C8B">
        <w:rPr>
          <w:rFonts w:ascii="宋体" w:eastAsia="宋体" w:hAnsi="宋体" w:cs="宋体" w:hint="eastAsia"/>
          <w:color w:val="333333"/>
          <w:kern w:val="0"/>
          <w:sz w:val="24"/>
          <w:szCs w:val="24"/>
          <w:u w:val="single"/>
        </w:rPr>
        <w:t>根据研究成果质量和被采用情况，将择优给予经费支持</w:t>
      </w:r>
      <w:r w:rsidRPr="00F74C8B">
        <w:rPr>
          <w:rFonts w:ascii="宋体" w:eastAsia="宋体" w:hAnsi="宋体" w:cs="宋体" w:hint="eastAsia"/>
          <w:color w:val="333333"/>
          <w:kern w:val="0"/>
          <w:sz w:val="24"/>
          <w:szCs w:val="24"/>
        </w:rPr>
        <w:t>。</w:t>
      </w:r>
      <w:r w:rsidRPr="00F74C8B">
        <w:rPr>
          <w:rFonts w:ascii="宋体" w:eastAsia="宋体" w:hAnsi="宋体" w:cs="宋体" w:hint="eastAsia"/>
          <w:b/>
          <w:color w:val="FF0000"/>
          <w:kern w:val="0"/>
          <w:sz w:val="24"/>
          <w:szCs w:val="24"/>
        </w:rPr>
        <w:t>申报目录</w:t>
      </w:r>
      <w:proofErr w:type="gramStart"/>
      <w:r w:rsidRPr="00F74C8B">
        <w:rPr>
          <w:rFonts w:ascii="宋体" w:eastAsia="宋体" w:hAnsi="宋体" w:cs="宋体" w:hint="eastAsia"/>
          <w:b/>
          <w:color w:val="FF0000"/>
          <w:kern w:val="0"/>
          <w:sz w:val="24"/>
          <w:szCs w:val="24"/>
        </w:rPr>
        <w:t>一</w:t>
      </w:r>
      <w:proofErr w:type="gramEnd"/>
      <w:r w:rsidRPr="00F74C8B">
        <w:rPr>
          <w:rFonts w:ascii="宋体" w:eastAsia="宋体" w:hAnsi="宋体" w:cs="宋体" w:hint="eastAsia"/>
          <w:b/>
          <w:color w:val="FF0000"/>
          <w:kern w:val="0"/>
          <w:sz w:val="24"/>
          <w:szCs w:val="24"/>
        </w:rPr>
        <w:t>课题的</w:t>
      </w:r>
      <w:r w:rsidRPr="00F74C8B">
        <w:rPr>
          <w:rFonts w:ascii="宋体" w:eastAsia="宋体" w:hAnsi="宋体" w:cs="宋体" w:hint="eastAsia"/>
          <w:color w:val="333333"/>
          <w:kern w:val="0"/>
          <w:sz w:val="24"/>
          <w:szCs w:val="24"/>
        </w:rPr>
        <w:t>请</w:t>
      </w:r>
      <w:r w:rsidRPr="00F74C8B">
        <w:rPr>
          <w:rFonts w:ascii="宋体" w:eastAsia="宋体" w:hAnsi="宋体" w:cs="宋体" w:hint="eastAsia"/>
          <w:color w:val="FF0000"/>
          <w:kern w:val="0"/>
          <w:sz w:val="24"/>
          <w:szCs w:val="24"/>
        </w:rPr>
        <w:t>在立项申请书</w:t>
      </w:r>
      <w:r w:rsidRPr="00F74C8B">
        <w:rPr>
          <w:rFonts w:ascii="宋体" w:eastAsia="宋体" w:hAnsi="宋体" w:cs="宋体" w:hint="eastAsia"/>
          <w:color w:val="333333"/>
          <w:kern w:val="0"/>
          <w:sz w:val="24"/>
          <w:szCs w:val="24"/>
        </w:rPr>
        <w:t>中</w:t>
      </w:r>
      <w:r w:rsidRPr="00F74C8B">
        <w:rPr>
          <w:rFonts w:ascii="宋体" w:eastAsia="宋体" w:hAnsi="宋体" w:cs="宋体" w:hint="eastAsia"/>
          <w:b/>
          <w:color w:val="FF0000"/>
          <w:kern w:val="0"/>
          <w:sz w:val="24"/>
          <w:szCs w:val="24"/>
        </w:rPr>
        <w:t>课题名称后标注（申报目录一）字样</w:t>
      </w:r>
      <w:r w:rsidRPr="00F74C8B">
        <w:rPr>
          <w:rFonts w:ascii="宋体" w:eastAsia="宋体" w:hAnsi="宋体" w:cs="宋体" w:hint="eastAsia"/>
          <w:color w:val="333333"/>
          <w:kern w:val="0"/>
          <w:sz w:val="24"/>
          <w:szCs w:val="24"/>
        </w:rPr>
        <w:t>，申报目录二课题的不用标注。</w:t>
      </w:r>
    </w:p>
    <w:p w:rsidR="00F74C8B" w:rsidRPr="00F74C8B" w:rsidRDefault="00F74C8B" w:rsidP="00F74C8B">
      <w:pPr>
        <w:widowControl/>
        <w:shd w:val="clear" w:color="auto" w:fill="FFFFFF"/>
        <w:spacing w:before="375" w:after="375" w:line="450" w:lineRule="atLeast"/>
        <w:ind w:firstLine="480"/>
        <w:rPr>
          <w:rFonts w:ascii="宋体" w:eastAsia="宋体" w:hAnsi="宋体" w:cs="宋体" w:hint="eastAsia"/>
          <w:color w:val="333333"/>
          <w:kern w:val="0"/>
          <w:sz w:val="24"/>
          <w:szCs w:val="24"/>
        </w:rPr>
      </w:pPr>
      <w:r w:rsidRPr="00F74C8B">
        <w:rPr>
          <w:rFonts w:ascii="宋体" w:eastAsia="宋体" w:hAnsi="宋体" w:cs="宋体" w:hint="eastAsia"/>
          <w:color w:val="333333"/>
          <w:kern w:val="0"/>
          <w:sz w:val="24"/>
          <w:szCs w:val="24"/>
        </w:rPr>
        <w:t xml:space="preserve">二、关于课题研究申报和立项　　</w:t>
      </w:r>
    </w:p>
    <w:p w:rsidR="00F74C8B" w:rsidRPr="00F74C8B" w:rsidRDefault="00F74C8B" w:rsidP="00F74C8B">
      <w:pPr>
        <w:widowControl/>
        <w:shd w:val="clear" w:color="auto" w:fill="FFFFFF"/>
        <w:spacing w:before="375" w:after="375" w:line="450" w:lineRule="atLeast"/>
        <w:ind w:firstLine="480"/>
        <w:rPr>
          <w:rFonts w:ascii="宋体" w:eastAsia="宋体" w:hAnsi="宋体" w:cs="宋体" w:hint="eastAsia"/>
          <w:color w:val="333333"/>
          <w:kern w:val="0"/>
          <w:sz w:val="24"/>
          <w:szCs w:val="24"/>
        </w:rPr>
      </w:pPr>
      <w:r w:rsidRPr="00F74C8B">
        <w:rPr>
          <w:rFonts w:ascii="宋体" w:eastAsia="宋体" w:hAnsi="宋体" w:cs="宋体" w:hint="eastAsia"/>
          <w:color w:val="333333"/>
          <w:kern w:val="0"/>
          <w:sz w:val="24"/>
          <w:szCs w:val="24"/>
        </w:rPr>
        <w:t>河北省人力资源和社会保障课题研究面向全社会开展。各设区市、县（市、区）人力资源和社会保障部门及企事业单位申报省课题的，由各设区市人力资源和社会保障</w:t>
      </w:r>
      <w:proofErr w:type="gramStart"/>
      <w:r w:rsidRPr="00F74C8B">
        <w:rPr>
          <w:rFonts w:ascii="宋体" w:eastAsia="宋体" w:hAnsi="宋体" w:cs="宋体" w:hint="eastAsia"/>
          <w:color w:val="333333"/>
          <w:kern w:val="0"/>
          <w:sz w:val="24"/>
          <w:szCs w:val="24"/>
        </w:rPr>
        <w:t>局科研</w:t>
      </w:r>
      <w:proofErr w:type="gramEnd"/>
      <w:r w:rsidRPr="00F74C8B">
        <w:rPr>
          <w:rFonts w:ascii="宋体" w:eastAsia="宋体" w:hAnsi="宋体" w:cs="宋体" w:hint="eastAsia"/>
          <w:color w:val="333333"/>
          <w:kern w:val="0"/>
          <w:sz w:val="24"/>
          <w:szCs w:val="24"/>
        </w:rPr>
        <w:t>管理部门初评后统一向省人力资源和社会保障厅申报，省直管县（市）申报省课题的，由省直管县（市）人力资源和社会保障</w:t>
      </w:r>
      <w:proofErr w:type="gramStart"/>
      <w:r w:rsidRPr="00F74C8B">
        <w:rPr>
          <w:rFonts w:ascii="宋体" w:eastAsia="宋体" w:hAnsi="宋体" w:cs="宋体" w:hint="eastAsia"/>
          <w:color w:val="333333"/>
          <w:kern w:val="0"/>
          <w:sz w:val="24"/>
          <w:szCs w:val="24"/>
        </w:rPr>
        <w:t>局科研</w:t>
      </w:r>
      <w:proofErr w:type="gramEnd"/>
      <w:r w:rsidRPr="00F74C8B">
        <w:rPr>
          <w:rFonts w:ascii="宋体" w:eastAsia="宋体" w:hAnsi="宋体" w:cs="宋体" w:hint="eastAsia"/>
          <w:color w:val="333333"/>
          <w:kern w:val="0"/>
          <w:sz w:val="24"/>
          <w:szCs w:val="24"/>
        </w:rPr>
        <w:t>管理部门初评后向省人力资源和社会保障厅申报；省直有关部门、中央驻冀及省属企事业单位、高等院校及科研机构申报省课题的，由本单位科研管理部门向省人力资源和社会保障厅申报。凡申报2015年度河北省人力资源和社会保障研究课题的单</w:t>
      </w:r>
      <w:r w:rsidRPr="00F74C8B">
        <w:rPr>
          <w:rFonts w:ascii="宋体" w:eastAsia="宋体" w:hAnsi="宋体" w:cs="宋体" w:hint="eastAsia"/>
          <w:color w:val="333333"/>
          <w:kern w:val="0"/>
          <w:sz w:val="24"/>
          <w:szCs w:val="24"/>
        </w:rPr>
        <w:lastRenderedPageBreak/>
        <w:t>位或个人，都要认真填写《河北省人力资源和社会保障课题研究立项申请书》（附件2）。申报截止时间为2015年4月10日。</w:t>
      </w:r>
    </w:p>
    <w:p w:rsidR="00F74C8B" w:rsidRPr="00F74C8B" w:rsidRDefault="00F74C8B" w:rsidP="00F74C8B">
      <w:pPr>
        <w:widowControl/>
        <w:shd w:val="clear" w:color="auto" w:fill="FFFFFF"/>
        <w:spacing w:before="375" w:after="375" w:line="450" w:lineRule="atLeast"/>
        <w:ind w:firstLine="480"/>
        <w:rPr>
          <w:rFonts w:ascii="宋体" w:eastAsia="宋体" w:hAnsi="宋体" w:cs="宋体" w:hint="eastAsia"/>
          <w:color w:val="333333"/>
          <w:kern w:val="0"/>
          <w:sz w:val="24"/>
          <w:szCs w:val="24"/>
        </w:rPr>
      </w:pPr>
      <w:r w:rsidRPr="00F74C8B">
        <w:rPr>
          <w:rFonts w:ascii="宋体" w:eastAsia="宋体" w:hAnsi="宋体" w:cs="宋体" w:hint="eastAsia"/>
          <w:color w:val="333333"/>
          <w:kern w:val="0"/>
          <w:sz w:val="24"/>
          <w:szCs w:val="24"/>
        </w:rPr>
        <w:t xml:space="preserve">河北省人力资源和社会保障课题研究立项申报截止后，由省人力资源和社会保障厅组织专家评审组对所有符合条件的申报材料进行立项评审，通过立项评审的课题报经省人力资源和社会保障厅审核同意后，通知申报单位，并在河北省人力资源和社会保障厅网站公布。　　</w:t>
      </w:r>
    </w:p>
    <w:p w:rsidR="00F74C8B" w:rsidRPr="00F74C8B" w:rsidRDefault="00F74C8B" w:rsidP="00F74C8B">
      <w:pPr>
        <w:widowControl/>
        <w:shd w:val="clear" w:color="auto" w:fill="FFFFFF"/>
        <w:spacing w:before="375" w:after="375" w:line="450" w:lineRule="atLeast"/>
        <w:ind w:firstLine="480"/>
        <w:rPr>
          <w:rFonts w:ascii="宋体" w:eastAsia="宋体" w:hAnsi="宋体" w:cs="宋体" w:hint="eastAsia"/>
          <w:color w:val="333333"/>
          <w:kern w:val="0"/>
          <w:sz w:val="24"/>
          <w:szCs w:val="24"/>
        </w:rPr>
      </w:pPr>
      <w:r w:rsidRPr="00F74C8B">
        <w:rPr>
          <w:rFonts w:ascii="宋体" w:eastAsia="宋体" w:hAnsi="宋体" w:cs="宋体" w:hint="eastAsia"/>
          <w:color w:val="333333"/>
          <w:kern w:val="0"/>
          <w:sz w:val="24"/>
          <w:szCs w:val="24"/>
        </w:rPr>
        <w:t>三、关于课题管理</w:t>
      </w:r>
    </w:p>
    <w:p w:rsidR="00F74C8B" w:rsidRPr="00F74C8B" w:rsidRDefault="00F74C8B" w:rsidP="00F74C8B">
      <w:pPr>
        <w:widowControl/>
        <w:shd w:val="clear" w:color="auto" w:fill="FFFFFF"/>
        <w:spacing w:line="450" w:lineRule="atLeast"/>
        <w:ind w:firstLine="480"/>
        <w:rPr>
          <w:rFonts w:ascii="宋体" w:eastAsia="宋体" w:hAnsi="宋体" w:cs="宋体" w:hint="eastAsia"/>
          <w:color w:val="333333"/>
          <w:kern w:val="0"/>
          <w:sz w:val="24"/>
          <w:szCs w:val="24"/>
        </w:rPr>
      </w:pPr>
      <w:r w:rsidRPr="00F74C8B">
        <w:rPr>
          <w:rFonts w:ascii="宋体" w:eastAsia="宋体" w:hAnsi="宋体" w:cs="宋体" w:hint="eastAsia"/>
          <w:color w:val="333333"/>
          <w:kern w:val="0"/>
          <w:sz w:val="24"/>
          <w:szCs w:val="24"/>
        </w:rPr>
        <w:t>各单位课题管理部门主管本单位的立项课题初审，原则上要集中申报。今年研究课题立项将采取电子评审方式进行，请各课题管理部门将立项申请书以电子文本（PDF格式）打包后通过电子邮件发至电子邮箱：</w:t>
      </w:r>
      <w:hyperlink r:id="rId4" w:history="1">
        <w:r w:rsidRPr="00F74C8B">
          <w:rPr>
            <w:rFonts w:ascii="宋体" w:eastAsia="宋体" w:hAnsi="宋体" w:cs="宋体" w:hint="eastAsia"/>
            <w:color w:val="333333"/>
            <w:kern w:val="0"/>
            <w:sz w:val="24"/>
            <w:szCs w:val="24"/>
          </w:rPr>
          <w:t>srstktyj@163.com</w:t>
        </w:r>
      </w:hyperlink>
      <w:r w:rsidRPr="00F74C8B">
        <w:rPr>
          <w:rFonts w:ascii="宋体" w:eastAsia="宋体" w:hAnsi="宋体" w:cs="宋体" w:hint="eastAsia"/>
          <w:color w:val="333333"/>
          <w:kern w:val="0"/>
          <w:sz w:val="24"/>
          <w:szCs w:val="24"/>
        </w:rPr>
        <w:t>，并附立项申请书汇总表，邮件名称为本单位名称全称。河北省人力资源和社会保障厅法规处（政策研究处）牵头对立项课题进行全程管理，并负责组织召开</w:t>
      </w:r>
      <w:proofErr w:type="gramStart"/>
      <w:r w:rsidRPr="00F74C8B">
        <w:rPr>
          <w:rFonts w:ascii="宋体" w:eastAsia="宋体" w:hAnsi="宋体" w:cs="宋体" w:hint="eastAsia"/>
          <w:color w:val="333333"/>
          <w:kern w:val="0"/>
          <w:sz w:val="24"/>
          <w:szCs w:val="24"/>
        </w:rPr>
        <w:t>课题结项评审</w:t>
      </w:r>
      <w:proofErr w:type="gramEnd"/>
      <w:r w:rsidRPr="00F74C8B">
        <w:rPr>
          <w:rFonts w:ascii="宋体" w:eastAsia="宋体" w:hAnsi="宋体" w:cs="宋体" w:hint="eastAsia"/>
          <w:color w:val="333333"/>
          <w:kern w:val="0"/>
          <w:sz w:val="24"/>
          <w:szCs w:val="24"/>
        </w:rPr>
        <w:t>会（一般周期为一年）。期间，将适时组织召开课题管理调度会，实行跟踪问效，以确保课题研究的质量和时效。</w:t>
      </w:r>
    </w:p>
    <w:p w:rsidR="00F74C8B" w:rsidRPr="00F74C8B" w:rsidRDefault="00F74C8B" w:rsidP="00F74C8B">
      <w:pPr>
        <w:widowControl/>
        <w:shd w:val="clear" w:color="auto" w:fill="FFFFFF"/>
        <w:spacing w:before="375" w:after="375" w:line="450" w:lineRule="atLeast"/>
        <w:ind w:firstLine="480"/>
        <w:rPr>
          <w:rFonts w:ascii="宋体" w:eastAsia="宋体" w:hAnsi="宋体" w:cs="宋体" w:hint="eastAsia"/>
          <w:color w:val="333333"/>
          <w:kern w:val="0"/>
          <w:sz w:val="24"/>
          <w:szCs w:val="24"/>
        </w:rPr>
      </w:pPr>
      <w:r w:rsidRPr="00F74C8B">
        <w:rPr>
          <w:rFonts w:ascii="宋体" w:eastAsia="宋体" w:hAnsi="宋体" w:cs="宋体" w:hint="eastAsia"/>
          <w:color w:val="333333"/>
          <w:kern w:val="0"/>
          <w:sz w:val="24"/>
          <w:szCs w:val="24"/>
        </w:rPr>
        <w:t xml:space="preserve">联系人：法规处（政策研究处） 刘  辉　　</w:t>
      </w:r>
    </w:p>
    <w:p w:rsidR="00F74C8B" w:rsidRPr="00F74C8B" w:rsidRDefault="00F74C8B" w:rsidP="00F74C8B">
      <w:pPr>
        <w:widowControl/>
        <w:shd w:val="clear" w:color="auto" w:fill="FFFFFF"/>
        <w:spacing w:before="375" w:line="450" w:lineRule="atLeast"/>
        <w:ind w:firstLine="480"/>
        <w:rPr>
          <w:rFonts w:ascii="宋体" w:eastAsia="宋体" w:hAnsi="宋体" w:cs="宋体" w:hint="eastAsia"/>
          <w:color w:val="333333"/>
          <w:kern w:val="0"/>
          <w:sz w:val="24"/>
          <w:szCs w:val="24"/>
        </w:rPr>
      </w:pPr>
      <w:r w:rsidRPr="00F74C8B">
        <w:rPr>
          <w:rFonts w:ascii="宋体" w:eastAsia="宋体" w:hAnsi="宋体" w:cs="宋体" w:hint="eastAsia"/>
          <w:color w:val="333333"/>
          <w:kern w:val="0"/>
          <w:sz w:val="24"/>
          <w:szCs w:val="24"/>
        </w:rPr>
        <w:t xml:space="preserve">联系电话：0311—88616829　　</w:t>
      </w:r>
    </w:p>
    <w:p w:rsidR="00B21A8F" w:rsidRDefault="00B21A8F">
      <w:pPr>
        <w:rPr>
          <w:rFonts w:hint="eastAsia"/>
        </w:rPr>
      </w:pPr>
    </w:p>
    <w:p w:rsidR="00F74C8B" w:rsidRDefault="00F74C8B">
      <w:pPr>
        <w:rPr>
          <w:rFonts w:hint="eastAsia"/>
        </w:rPr>
      </w:pPr>
    </w:p>
    <w:p w:rsidR="00F74C8B" w:rsidRDefault="00F74C8B">
      <w:pPr>
        <w:rPr>
          <w:rFonts w:hint="eastAsia"/>
        </w:rPr>
      </w:pPr>
    </w:p>
    <w:p w:rsidR="00F74C8B" w:rsidRDefault="00F74C8B">
      <w:pPr>
        <w:rPr>
          <w:rFonts w:hint="eastAsia"/>
        </w:rPr>
      </w:pPr>
    </w:p>
    <w:p w:rsidR="00F74C8B" w:rsidRDefault="00F74C8B">
      <w:pPr>
        <w:rPr>
          <w:rFonts w:hint="eastAsia"/>
        </w:rPr>
      </w:pPr>
    </w:p>
    <w:p w:rsidR="00F74C8B" w:rsidRDefault="00F74C8B" w:rsidP="00F74C8B">
      <w:pPr>
        <w:pStyle w:val="a3"/>
        <w:shd w:val="clear" w:color="auto" w:fill="FFFFFF"/>
        <w:spacing w:before="375" w:beforeAutospacing="0" w:after="375" w:afterAutospacing="0" w:line="450" w:lineRule="atLeast"/>
        <w:ind w:firstLine="480"/>
        <w:jc w:val="right"/>
        <w:rPr>
          <w:color w:val="333333"/>
        </w:rPr>
      </w:pPr>
      <w:r>
        <w:rPr>
          <w:rFonts w:hint="eastAsia"/>
        </w:rPr>
        <w:t xml:space="preserve">                                      </w:t>
      </w:r>
      <w:r>
        <w:rPr>
          <w:rFonts w:hint="eastAsia"/>
          <w:color w:val="333333"/>
        </w:rPr>
        <w:t>河北省人力资源和社会保障厅</w:t>
      </w:r>
    </w:p>
    <w:p w:rsidR="00F74C8B" w:rsidRDefault="00F74C8B" w:rsidP="00F74C8B">
      <w:pPr>
        <w:pStyle w:val="a3"/>
        <w:shd w:val="clear" w:color="auto" w:fill="FFFFFF"/>
        <w:spacing w:before="375" w:beforeAutospacing="0" w:after="375" w:afterAutospacing="0" w:line="450" w:lineRule="atLeast"/>
        <w:ind w:right="480" w:firstLine="480"/>
        <w:jc w:val="center"/>
        <w:rPr>
          <w:rFonts w:hint="eastAsia"/>
          <w:color w:val="333333"/>
        </w:rPr>
      </w:pPr>
      <w:r>
        <w:rPr>
          <w:rFonts w:hint="eastAsia"/>
          <w:color w:val="333333"/>
        </w:rPr>
        <w:t xml:space="preserve">                                             2014年3月25日</w:t>
      </w:r>
    </w:p>
    <w:p w:rsidR="00F74C8B" w:rsidRDefault="00F74C8B"/>
    <w:sectPr w:rsidR="00F74C8B" w:rsidSect="00B21A8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74C8B"/>
    <w:rsid w:val="007A6999"/>
    <w:rsid w:val="00B21A8F"/>
    <w:rsid w:val="00F74C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A8F"/>
    <w:pPr>
      <w:widowControl w:val="0"/>
      <w:jc w:val="both"/>
    </w:pPr>
  </w:style>
  <w:style w:type="paragraph" w:styleId="1">
    <w:name w:val="heading 1"/>
    <w:basedOn w:val="a"/>
    <w:link w:val="1Char"/>
    <w:uiPriority w:val="9"/>
    <w:qFormat/>
    <w:rsid w:val="00F74C8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74C8B"/>
    <w:rPr>
      <w:rFonts w:ascii="宋体" w:eastAsia="宋体" w:hAnsi="宋体" w:cs="宋体"/>
      <w:b/>
      <w:bCs/>
      <w:kern w:val="36"/>
      <w:sz w:val="48"/>
      <w:szCs w:val="48"/>
    </w:rPr>
  </w:style>
  <w:style w:type="paragraph" w:styleId="a3">
    <w:name w:val="Normal (Web)"/>
    <w:basedOn w:val="a"/>
    <w:uiPriority w:val="99"/>
    <w:semiHidden/>
    <w:unhideWhenUsed/>
    <w:rsid w:val="00F74C8B"/>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F74C8B"/>
    <w:rPr>
      <w:color w:val="0000FF"/>
      <w:u w:val="single"/>
    </w:rPr>
  </w:style>
</w:styles>
</file>

<file path=word/webSettings.xml><?xml version="1.0" encoding="utf-8"?>
<w:webSettings xmlns:r="http://schemas.openxmlformats.org/officeDocument/2006/relationships" xmlns:w="http://schemas.openxmlformats.org/wordprocessingml/2006/main">
  <w:divs>
    <w:div w:id="437676431">
      <w:bodyDiv w:val="1"/>
      <w:marLeft w:val="0"/>
      <w:marRight w:val="0"/>
      <w:marTop w:val="0"/>
      <w:marBottom w:val="0"/>
      <w:divBdr>
        <w:top w:val="none" w:sz="0" w:space="0" w:color="auto"/>
        <w:left w:val="none" w:sz="0" w:space="0" w:color="auto"/>
        <w:bottom w:val="none" w:sz="0" w:space="0" w:color="auto"/>
        <w:right w:val="none" w:sz="0" w:space="0" w:color="auto"/>
      </w:divBdr>
      <w:divsChild>
        <w:div w:id="2079136117">
          <w:marLeft w:val="0"/>
          <w:marRight w:val="0"/>
          <w:marTop w:val="0"/>
          <w:marBottom w:val="0"/>
          <w:divBdr>
            <w:top w:val="none" w:sz="0" w:space="0" w:color="auto"/>
            <w:left w:val="none" w:sz="0" w:space="0" w:color="auto"/>
            <w:bottom w:val="dashed" w:sz="6" w:space="0" w:color="CDCDCD"/>
            <w:right w:val="none" w:sz="0" w:space="0" w:color="auto"/>
          </w:divBdr>
        </w:div>
        <w:div w:id="875581947">
          <w:marLeft w:val="0"/>
          <w:marRight w:val="0"/>
          <w:marTop w:val="0"/>
          <w:marBottom w:val="0"/>
          <w:divBdr>
            <w:top w:val="none" w:sz="0" w:space="0" w:color="auto"/>
            <w:left w:val="none" w:sz="0" w:space="0" w:color="auto"/>
            <w:bottom w:val="none" w:sz="0" w:space="0" w:color="auto"/>
            <w:right w:val="none" w:sz="0" w:space="0" w:color="auto"/>
          </w:divBdr>
          <w:divsChild>
            <w:div w:id="279804928">
              <w:marLeft w:val="0"/>
              <w:marRight w:val="0"/>
              <w:marTop w:val="375"/>
              <w:marBottom w:val="375"/>
              <w:divBdr>
                <w:top w:val="none" w:sz="0" w:space="0" w:color="auto"/>
                <w:left w:val="none" w:sz="0" w:space="0" w:color="auto"/>
                <w:bottom w:val="none" w:sz="0" w:space="0" w:color="auto"/>
                <w:right w:val="none" w:sz="0" w:space="0" w:color="auto"/>
              </w:divBdr>
              <w:divsChild>
                <w:div w:id="79930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31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rstktyj@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2015-03-30T03:09:00Z</dcterms:created>
  <dcterms:modified xsi:type="dcterms:W3CDTF">2015-03-30T03:12:00Z</dcterms:modified>
</cp:coreProperties>
</file>