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31" w:rsidRDefault="00416C31" w:rsidP="00416C31">
      <w:pPr>
        <w:jc w:val="center"/>
        <w:rPr>
          <w:rFonts w:ascii="黑体" w:eastAsia="黑体" w:hAnsi="黑体"/>
          <w:b/>
          <w:sz w:val="44"/>
          <w:szCs w:val="44"/>
        </w:rPr>
      </w:pPr>
      <w:proofErr w:type="gramStart"/>
      <w:r>
        <w:rPr>
          <w:rFonts w:ascii="黑体" w:eastAsia="黑体" w:hAnsi="黑体" w:hint="eastAsia"/>
          <w:b/>
          <w:sz w:val="44"/>
          <w:szCs w:val="44"/>
        </w:rPr>
        <w:t>马津海</w:t>
      </w:r>
      <w:proofErr w:type="gramEnd"/>
      <w:r>
        <w:rPr>
          <w:rFonts w:ascii="黑体" w:eastAsia="黑体" w:hAnsi="黑体" w:hint="eastAsia"/>
          <w:b/>
          <w:sz w:val="44"/>
          <w:szCs w:val="44"/>
        </w:rPr>
        <w:t>捐赠图书目录</w:t>
      </w:r>
    </w:p>
    <w:p w:rsidR="00416C31" w:rsidRDefault="00416C31" w:rsidP="00416C31">
      <w:pPr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河北师范大学中文系一九七八级</w:t>
      </w:r>
    </w:p>
    <w:p w:rsidR="00416C31" w:rsidRDefault="00416C31" w:rsidP="00416C31">
      <w:pPr>
        <w:rPr>
          <w:rFonts w:hint="eastAsia"/>
        </w:rPr>
      </w:pPr>
    </w:p>
    <w:p w:rsidR="00416C31" w:rsidRDefault="00416C31" w:rsidP="00416C31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文学类（小说）</w:t>
      </w:r>
    </w:p>
    <w:tbl>
      <w:tblPr>
        <w:tblStyle w:val="a4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050"/>
        <w:gridCol w:w="2470"/>
        <w:gridCol w:w="1002"/>
      </w:tblGrid>
      <w:tr w:rsidR="00416C31" w:rsidTr="00416C31">
        <w:trPr>
          <w:trHeight w:val="897"/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书名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编号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瓜棚柳巷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刘绍棠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花园街五号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李国文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2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陆文夫集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陆文夫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3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张贤亮集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张贤亮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4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高女人和她的矮丈夫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冯骥才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5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proofErr w:type="gramStart"/>
            <w:r>
              <w:t>炮打双</w:t>
            </w:r>
            <w:proofErr w:type="gramEnd"/>
            <w:r>
              <w:t>灯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冯骥才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6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爱情鸣奏</w:t>
            </w:r>
            <w:proofErr w:type="gramStart"/>
            <w:r>
              <w:t>曲及其</w:t>
            </w:r>
            <w:proofErr w:type="gramEnd"/>
            <w:r>
              <w:t>他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张</w:t>
            </w: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锲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7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白罂粟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裘山山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8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穗子物语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严歌岑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9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寻找伊索尔德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赵玫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10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睁大眼睛睡觉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毕飞宇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11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女同志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范小青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12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仙女峰的迷雾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杨润身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13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万家诉讼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陈源斌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14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深牢大狱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海岩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15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羽蛇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徐小斌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16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大路朝天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张延竹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17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我所喜欢的美丽女人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李志邦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18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大年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郭文斌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19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喊山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葛水平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20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北京女儿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蒋</w:t>
            </w:r>
            <w:proofErr w:type="gramEnd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泥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21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身不由己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杨晓升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22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牟氏庄园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衣向东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23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我们不是一个人类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吴君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24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老海失踪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胡发云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25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proofErr w:type="gramStart"/>
            <w:r>
              <w:t>踏儿哥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嵇</w:t>
            </w:r>
            <w:proofErr w:type="gramEnd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亦工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26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大街上的水手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陈应松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27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黑</w:t>
            </w:r>
            <w:proofErr w:type="gramStart"/>
            <w:r>
              <w:t>艄</w:t>
            </w:r>
            <w:proofErr w:type="gramEnd"/>
            <w:r>
              <w:t>楼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陈应松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28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百合的江湖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尤凤伟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29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泥鳅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尤凤伟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30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关仁山小说选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关仁山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31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风暴潮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关仁山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32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花被窝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晓苏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33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lastRenderedPageBreak/>
              <w:t>麦芽糖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晓苏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34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苦笑记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晓苏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35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净土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金学种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36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性别：女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王周生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37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隐身登录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黄咏梅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38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多彩的乡村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何申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39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刘醒龙文集（卷</w:t>
            </w:r>
            <w:proofErr w:type="gramStart"/>
            <w:r>
              <w:t>一</w:t>
            </w:r>
            <w:proofErr w:type="gramEnd"/>
            <w: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刘醒龙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40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刘醒龙文集（卷二）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刘醒龙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41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刘醒龙文集（卷三）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刘醒龙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42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痛失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刘醒龙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43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生命是劳动与仁慈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刘醒龙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44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意西泽仁小说精选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意西泽仁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45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生死一局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聂鑫森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46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都市江湖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聂鑫森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47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24</w:t>
            </w:r>
            <w:r>
              <w:t>小说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曹军庆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48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如歌的诱惑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刘敏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49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后殖民女人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刘敏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50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女人的宗教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姜琍敏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51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张力中短篇小说选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张力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52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秦楚情仇（上）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李乃庆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53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秦楚情仇（下）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李乃庆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54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proofErr w:type="gramStart"/>
            <w:r>
              <w:t>园青坊</w:t>
            </w:r>
            <w:proofErr w:type="gramEnd"/>
            <w:r>
              <w:t>老宅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杨黎光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55</w:t>
            </w:r>
          </w:p>
        </w:tc>
      </w:tr>
      <w:tr w:rsidR="00416C31" w:rsidTr="00416C31">
        <w:trPr>
          <w:jc w:val="center"/>
        </w:trPr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工人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 xml:space="preserve">管新生 </w:t>
            </w: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管燕草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56</w:t>
            </w:r>
          </w:p>
        </w:tc>
      </w:tr>
    </w:tbl>
    <w:p w:rsidR="00416C31" w:rsidRDefault="00416C31" w:rsidP="00416C31">
      <w:pPr>
        <w:jc w:val="left"/>
        <w:rPr>
          <w:rFonts w:ascii="黑体" w:eastAsia="黑体" w:hAnsi="黑体" w:hint="eastAsia"/>
          <w:b/>
          <w:sz w:val="30"/>
          <w:szCs w:val="30"/>
        </w:rPr>
      </w:pPr>
    </w:p>
    <w:p w:rsidR="00416C31" w:rsidRDefault="00416C31" w:rsidP="00416C31">
      <w:pPr>
        <w:jc w:val="left"/>
        <w:rPr>
          <w:rFonts w:ascii="黑体" w:eastAsia="黑体" w:hAnsi="黑体" w:hint="eastAsia"/>
          <w:b/>
          <w:sz w:val="30"/>
          <w:szCs w:val="30"/>
        </w:rPr>
      </w:pPr>
    </w:p>
    <w:p w:rsidR="00416C31" w:rsidRDefault="00416C31" w:rsidP="00416C31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文学类（散文、杂文、报告文学、评论、诗歌）</w:t>
      </w:r>
    </w:p>
    <w:tbl>
      <w:tblPr>
        <w:tblStyle w:val="a4"/>
        <w:tblW w:w="0" w:type="auto"/>
        <w:jc w:val="center"/>
        <w:tblInd w:w="-276" w:type="dxa"/>
        <w:tblLook w:val="04A0" w:firstRow="1" w:lastRow="0" w:firstColumn="1" w:lastColumn="0" w:noHBand="0" w:noVBand="1"/>
      </w:tblPr>
      <w:tblGrid>
        <w:gridCol w:w="5246"/>
        <w:gridCol w:w="2402"/>
        <w:gridCol w:w="944"/>
      </w:tblGrid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孙犁文论集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孙犁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57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孙犁传略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管蠡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58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孙犁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管蠡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59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proofErr w:type="gramStart"/>
            <w:r>
              <w:t>逝</w:t>
            </w:r>
            <w:proofErr w:type="gramEnd"/>
            <w:r>
              <w:t>不去的彩云</w:t>
            </w:r>
            <w:r>
              <w:t>——</w:t>
            </w:r>
            <w:r>
              <w:t>我与父亲孙犁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孙晓玲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60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布衣：我的父亲孙犁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孙晓玲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61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三坊七巷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林那北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62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宣传队运动队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林那北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63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武汉人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方</w:t>
            </w: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方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64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老沈阳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马秋芬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65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美丽的战争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姜琍敏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66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文坛亲历记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柳萌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67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侦探小说学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黄泽新</w:t>
            </w:r>
            <w:proofErr w:type="gramEnd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 xml:space="preserve"> 宋安娜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68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记忆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王扶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69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慢慢消失的乡村词语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尹学芸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70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lastRenderedPageBreak/>
              <w:t>送你一束红花草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刘继明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71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开国将军轶事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吴东峰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72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触摸古建筑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聂鑫森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73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亮眼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俞胜利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74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人生不了歌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姚中才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75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共和，</w:t>
            </w:r>
            <w:r>
              <w:t>1911——</w:t>
            </w:r>
            <w:r>
              <w:t>辛亥革命百年祭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季宇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76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走不出的忧郁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周凡恺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77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忧伤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王静怡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78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将军的怀念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孙毅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79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野菊花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刘益善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80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一路有树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裘山山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81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玉屑集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赵丽宏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82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玉屑二集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赵丽宏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83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天津笔记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汪惠仁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84</w:t>
            </w:r>
          </w:p>
        </w:tc>
      </w:tr>
      <w:tr w:rsidR="00416C31" w:rsidTr="00416C31">
        <w:trPr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我生命的雨露阳光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廖琪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85</w:t>
            </w:r>
          </w:p>
        </w:tc>
      </w:tr>
    </w:tbl>
    <w:p w:rsidR="00416C31" w:rsidRDefault="00416C31" w:rsidP="00416C31">
      <w:pPr>
        <w:jc w:val="left"/>
        <w:rPr>
          <w:rFonts w:ascii="黑体" w:eastAsia="黑体" w:hAnsi="黑体" w:hint="eastAsia"/>
          <w:sz w:val="28"/>
          <w:szCs w:val="28"/>
        </w:rPr>
      </w:pPr>
    </w:p>
    <w:p w:rsidR="00416C31" w:rsidRDefault="00416C31" w:rsidP="00416C31">
      <w:pPr>
        <w:jc w:val="left"/>
        <w:rPr>
          <w:rFonts w:ascii="黑体" w:eastAsia="黑体" w:hAnsi="黑体" w:hint="eastAsia"/>
          <w:sz w:val="28"/>
          <w:szCs w:val="28"/>
        </w:rPr>
      </w:pPr>
    </w:p>
    <w:p w:rsidR="00416C31" w:rsidRDefault="00416C31" w:rsidP="00416C31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编辑生涯</w:t>
      </w:r>
    </w:p>
    <w:tbl>
      <w:tblPr>
        <w:tblStyle w:val="a4"/>
        <w:tblW w:w="8775" w:type="dxa"/>
        <w:tblInd w:w="-215" w:type="dxa"/>
        <w:tblLayout w:type="fixed"/>
        <w:tblLook w:val="04A0" w:firstRow="1" w:lastRow="0" w:firstColumn="1" w:lastColumn="0" w:noHBand="0" w:noVBand="1"/>
      </w:tblPr>
      <w:tblGrid>
        <w:gridCol w:w="7774"/>
        <w:gridCol w:w="8"/>
        <w:gridCol w:w="993"/>
      </w:tblGrid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名编访谈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（主编签名本）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86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石</w:t>
            </w:r>
            <w:proofErr w:type="gramStart"/>
            <w:r>
              <w:t>坚</w:t>
            </w:r>
            <w:proofErr w:type="gramEnd"/>
            <w:r>
              <w:t>纪念文集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（主编签名本）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87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</w:t>
            </w:r>
            <w:r>
              <w:t>30</w:t>
            </w:r>
            <w:r>
              <w:t>年（卷</w:t>
            </w:r>
            <w:proofErr w:type="gramStart"/>
            <w:r>
              <w:t>一</w:t>
            </w:r>
            <w:proofErr w:type="gramEnd"/>
            <w: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（主编签名本）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88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</w:t>
            </w:r>
            <w:r>
              <w:t>30</w:t>
            </w:r>
            <w:r>
              <w:t>年（卷二）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89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</w:t>
            </w:r>
            <w:r>
              <w:t>30</w:t>
            </w:r>
            <w:r>
              <w:t>年（卷三）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90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</w:t>
            </w:r>
            <w:r>
              <w:t>30</w:t>
            </w:r>
            <w:r>
              <w:t>年（卷四）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91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</w:t>
            </w:r>
            <w:r>
              <w:t>30</w:t>
            </w:r>
            <w:r>
              <w:t>年（卷五）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92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</w:t>
            </w:r>
            <w:r>
              <w:t>30</w:t>
            </w:r>
            <w:r>
              <w:t>年（卷六）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93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小说月报未用稿（第一册）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（主编签名本）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94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小说月报未用稿（第二册）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（主编签名本）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95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小说月报未用稿（第三册）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（主编签名本）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96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lastRenderedPageBreak/>
              <w:t>小说月报未用稿（第四册）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（主编签名本）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97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小说月报未用稿（第五册）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（主编签名本）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98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小说月报未用稿（第六册）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（主编签名本）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99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小说月报未用稿（第七册）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（主编签名本）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100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小说月报未刊精选（第一册）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（主编签名本）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101</w:t>
            </w:r>
          </w:p>
        </w:tc>
      </w:tr>
      <w:tr w:rsidR="00416C31" w:rsidTr="00416C31">
        <w:trPr>
          <w:trHeight w:val="626"/>
        </w:trPr>
        <w:tc>
          <w:tcPr>
            <w:tcW w:w="7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小说月报未刊精选（第二册）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（主编签名本）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102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第二届鲁迅文学奖获奖作品丛书短篇小说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（评委签名本）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103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第二届鲁迅文学奖获奖作品丛书中篇小说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104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第二届鲁迅文学奖获奖作品丛书散文杂文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105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第二届鲁迅文学奖获奖作品丛书报告文学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106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第二届鲁迅文学奖获奖作品丛书理论评论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107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第二届鲁迅文学奖获奖作品丛书诗歌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108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第四届鲁迅文学奖获奖作品集短篇小说卷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（评委签名本）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109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第四届鲁迅文学奖获奖作品集中篇小说卷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110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第四届鲁迅文学奖获奖作品集文学理论卷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111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第四届鲁迅文学奖获奖作品集诗歌卷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112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第四届鲁迅文学奖获奖作品集报告文学卷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113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第四届鲁迅文学奖获奖作品</w:t>
            </w:r>
            <w:proofErr w:type="gramStart"/>
            <w:r>
              <w:t>集散文</w:t>
            </w:r>
            <w:proofErr w:type="gramEnd"/>
            <w:r>
              <w:t>杂文卷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114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航鹰文集卷</w:t>
            </w:r>
            <w:proofErr w:type="gramStart"/>
            <w:r>
              <w:t>一</w:t>
            </w:r>
            <w:proofErr w:type="gramEnd"/>
            <w:r>
              <w:rPr>
                <w:rFonts w:ascii="Arial Unicode MS" w:eastAsia="Arial Unicode MS" w:hAnsi="Arial Unicode MS" w:cs="Arial Unicode MS" w:hint="eastAsia"/>
              </w:rPr>
              <w:t>·</w:t>
            </w:r>
            <w:r>
              <w:t>小说</w:t>
            </w:r>
            <w:r>
              <w:t xml:space="preserve"> </w:t>
            </w:r>
            <w:r>
              <w:t>东方女性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（作者签名本）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115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航鹰文集卷二</w:t>
            </w:r>
            <w:r>
              <w:rPr>
                <w:rFonts w:ascii="Arial Unicode MS" w:eastAsia="Arial Unicode MS" w:hAnsi="Arial Unicode MS" w:cs="Arial Unicode MS" w:hint="eastAsia"/>
              </w:rPr>
              <w:t>·</w:t>
            </w:r>
            <w:r>
              <w:t>小说</w:t>
            </w:r>
            <w:r>
              <w:t xml:space="preserve"> </w:t>
            </w:r>
            <w:r>
              <w:t>幽默小说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116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航鹰文集卷三</w:t>
            </w:r>
            <w:r>
              <w:rPr>
                <w:rFonts w:ascii="Arial Unicode MS" w:eastAsia="Arial Unicode MS" w:hAnsi="Arial Unicode MS" w:cs="Arial Unicode MS" w:hint="eastAsia"/>
              </w:rPr>
              <w:t>·</w:t>
            </w:r>
            <w:r>
              <w:t>小说</w:t>
            </w:r>
            <w:r>
              <w:t xml:space="preserve"> </w:t>
            </w:r>
            <w:r>
              <w:t>宝匣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117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lastRenderedPageBreak/>
              <w:t>航鹰文集卷四</w:t>
            </w:r>
            <w:r>
              <w:rPr>
                <w:rFonts w:ascii="Arial Unicode MS" w:eastAsia="Arial Unicode MS" w:hAnsi="Arial Unicode MS" w:cs="Arial Unicode MS" w:hint="eastAsia"/>
              </w:rPr>
              <w:t>·</w:t>
            </w:r>
            <w:r>
              <w:t>小说</w:t>
            </w:r>
            <w:r>
              <w:t xml:space="preserve"> </w:t>
            </w:r>
            <w:r>
              <w:t>倾斜的阁楼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118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bookmarkStart w:id="0" w:name="OLE_LINK1"/>
            <w:bookmarkStart w:id="1" w:name="OLE_LINK2"/>
            <w:r>
              <w:t>航鹰文集卷五</w:t>
            </w:r>
            <w:r>
              <w:rPr>
                <w:rFonts w:ascii="Arial Unicode MS" w:eastAsia="Arial Unicode MS" w:hAnsi="Arial Unicode MS" w:cs="Arial Unicode MS" w:hint="eastAsia"/>
              </w:rPr>
              <w:t>·</w:t>
            </w:r>
            <w:bookmarkEnd w:id="0"/>
            <w:bookmarkEnd w:id="1"/>
            <w:r>
              <w:t>小说</w:t>
            </w:r>
            <w:r>
              <w:t xml:space="preserve"> </w:t>
            </w:r>
            <w:r>
              <w:t>普爱山庄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119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航鹰文集卷六</w:t>
            </w:r>
            <w:r>
              <w:rPr>
                <w:rFonts w:ascii="Arial Unicode MS" w:eastAsia="Arial Unicode MS" w:hAnsi="Arial Unicode MS" w:cs="Arial Unicode MS" w:hint="eastAsia"/>
              </w:rPr>
              <w:t xml:space="preserve">·散文 </w:t>
            </w:r>
            <w:proofErr w:type="gramStart"/>
            <w:r>
              <w:rPr>
                <w:rFonts w:ascii="Arial Unicode MS" w:eastAsia="Arial Unicode MS" w:hAnsi="Arial Unicode MS" w:cs="Arial Unicode MS" w:hint="eastAsia"/>
              </w:rPr>
              <w:t>误攀穹顶</w:t>
            </w:r>
            <w:proofErr w:type="gram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120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航鹰文集卷七</w:t>
            </w:r>
            <w:r>
              <w:rPr>
                <w:rFonts w:ascii="Arial Unicode MS" w:eastAsia="Arial Unicode MS" w:hAnsi="Arial Unicode MS" w:cs="Arial Unicode MS" w:hint="eastAsia"/>
              </w:rPr>
              <w:t xml:space="preserve">·散文 </w:t>
            </w:r>
            <w:proofErr w:type="gramStart"/>
            <w:r>
              <w:rPr>
                <w:rFonts w:ascii="Arial Unicode MS" w:eastAsia="Arial Unicode MS" w:hAnsi="Arial Unicode MS" w:cs="Arial Unicode MS" w:hint="eastAsia"/>
              </w:rPr>
              <w:t>绿魂</w:t>
            </w:r>
            <w:proofErr w:type="gramEnd"/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121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航鹰文集卷八</w:t>
            </w:r>
            <w:r>
              <w:rPr>
                <w:rFonts w:ascii="Arial Unicode MS" w:eastAsia="Arial Unicode MS" w:hAnsi="Arial Unicode MS" w:cs="Arial Unicode MS" w:hint="eastAsia"/>
              </w:rPr>
              <w:t>·长篇传记 商旅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122</w:t>
            </w:r>
          </w:p>
        </w:tc>
      </w:tr>
      <w:tr w:rsidR="00416C31" w:rsidTr="00416C31">
        <w:trPr>
          <w:trHeight w:val="626"/>
        </w:trPr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</w:pPr>
            <w:r>
              <w:t>航鹰文集卷九</w:t>
            </w:r>
            <w:r>
              <w:rPr>
                <w:rFonts w:ascii="Arial Unicode MS" w:eastAsia="Arial Unicode MS" w:hAnsi="Arial Unicode MS" w:cs="Arial Unicode MS" w:hint="eastAsia"/>
              </w:rPr>
              <w:t>·剧本 火凤凰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31" w:rsidRDefault="00416C31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123</w:t>
            </w:r>
          </w:p>
        </w:tc>
      </w:tr>
    </w:tbl>
    <w:p w:rsidR="00416C31" w:rsidRDefault="00416C31" w:rsidP="00416C31">
      <w:pPr>
        <w:rPr>
          <w:rFonts w:hint="eastAsia"/>
        </w:rPr>
      </w:pPr>
    </w:p>
    <w:p w:rsidR="00E9659D" w:rsidRDefault="00E9659D">
      <w:bookmarkStart w:id="2" w:name="_GoBack"/>
      <w:bookmarkEnd w:id="2"/>
    </w:p>
    <w:sectPr w:rsidR="00E96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D52D1"/>
    <w:multiLevelType w:val="hybridMultilevel"/>
    <w:tmpl w:val="802482BE"/>
    <w:lvl w:ilvl="0" w:tplc="010A3194">
      <w:start w:val="1"/>
      <w:numFmt w:val="japaneseCounting"/>
      <w:lvlText w:val="%1、"/>
      <w:lvlJc w:val="left"/>
      <w:pPr>
        <w:ind w:left="1080" w:hanging="1080"/>
      </w:p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39"/>
    <w:rsid w:val="00416C31"/>
    <w:rsid w:val="00635539"/>
    <w:rsid w:val="00E9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3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C31"/>
    <w:pPr>
      <w:ind w:firstLineChars="200" w:firstLine="420"/>
    </w:pPr>
  </w:style>
  <w:style w:type="table" w:styleId="a4">
    <w:name w:val="Table Grid"/>
    <w:basedOn w:val="a1"/>
    <w:uiPriority w:val="39"/>
    <w:rsid w:val="00416C3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3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C31"/>
    <w:pPr>
      <w:ind w:firstLineChars="200" w:firstLine="420"/>
    </w:pPr>
  </w:style>
  <w:style w:type="table" w:styleId="a4">
    <w:name w:val="Table Grid"/>
    <w:basedOn w:val="a1"/>
    <w:uiPriority w:val="39"/>
    <w:rsid w:val="00416C3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2018-10-31T08:01:00Z</dcterms:created>
  <dcterms:modified xsi:type="dcterms:W3CDTF">2018-10-31T08:01:00Z</dcterms:modified>
</cp:coreProperties>
</file>