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D4" w:rsidRPr="002048D4" w:rsidRDefault="002048D4" w:rsidP="002048D4">
      <w:pPr>
        <w:jc w:val="center"/>
        <w:rPr>
          <w:rFonts w:ascii="华文中宋" w:eastAsia="华文中宋" w:hAnsi="华文中宋"/>
          <w:sz w:val="32"/>
          <w:szCs w:val="32"/>
        </w:rPr>
      </w:pPr>
      <w:r w:rsidRPr="002048D4">
        <w:rPr>
          <w:rFonts w:ascii="华文中宋" w:eastAsia="华文中宋" w:hAnsi="华文中宋" w:hint="eastAsia"/>
          <w:sz w:val="32"/>
          <w:szCs w:val="32"/>
        </w:rPr>
        <w:t>2015年度国家社会科学基金重大项目（第一批）招标公告</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经全国哲学社会科学规划领导小组批准，2015年度国家社会科学基金重大项目（第一批）面向全国公开招标。现将有关事项公告如下：</w:t>
      </w:r>
    </w:p>
    <w:p w:rsidR="002048D4" w:rsidRPr="00EB1159" w:rsidRDefault="002048D4" w:rsidP="00EB1159">
      <w:pPr>
        <w:ind w:firstLineChars="200" w:firstLine="562"/>
        <w:rPr>
          <w:rFonts w:ascii="仿宋" w:eastAsia="仿宋" w:hAnsi="仿宋" w:hint="eastAsia"/>
          <w:b/>
          <w:sz w:val="28"/>
          <w:szCs w:val="28"/>
        </w:rPr>
      </w:pPr>
      <w:r w:rsidRPr="00EB1159">
        <w:rPr>
          <w:rFonts w:ascii="仿宋" w:eastAsia="仿宋" w:hAnsi="仿宋" w:hint="eastAsia"/>
          <w:b/>
          <w:sz w:val="28"/>
          <w:szCs w:val="28"/>
        </w:rPr>
        <w:t>一、招标单位</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全国哲学社会科学规划办公室</w:t>
      </w:r>
    </w:p>
    <w:p w:rsidR="002048D4" w:rsidRPr="00EB1159" w:rsidRDefault="002048D4" w:rsidP="00EB1159">
      <w:pPr>
        <w:ind w:firstLineChars="200" w:firstLine="562"/>
        <w:rPr>
          <w:rFonts w:ascii="仿宋" w:eastAsia="仿宋" w:hAnsi="仿宋" w:hint="eastAsia"/>
          <w:b/>
          <w:sz w:val="28"/>
          <w:szCs w:val="28"/>
        </w:rPr>
      </w:pPr>
      <w:r w:rsidRPr="00EB1159">
        <w:rPr>
          <w:rFonts w:ascii="仿宋" w:eastAsia="仿宋" w:hAnsi="仿宋" w:hint="eastAsia"/>
          <w:b/>
          <w:sz w:val="28"/>
          <w:szCs w:val="28"/>
        </w:rPr>
        <w:t>二、招标对象</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2048D4" w:rsidRPr="00EB1159" w:rsidRDefault="002048D4" w:rsidP="00EB1159">
      <w:pPr>
        <w:ind w:firstLineChars="200" w:firstLine="562"/>
        <w:rPr>
          <w:rFonts w:ascii="仿宋" w:eastAsia="仿宋" w:hAnsi="仿宋" w:hint="eastAsia"/>
          <w:b/>
          <w:sz w:val="28"/>
          <w:szCs w:val="28"/>
        </w:rPr>
      </w:pPr>
      <w:r w:rsidRPr="00EB1159">
        <w:rPr>
          <w:rFonts w:ascii="仿宋" w:eastAsia="仿宋" w:hAnsi="仿宋" w:hint="eastAsia"/>
          <w:b/>
          <w:sz w:val="28"/>
          <w:szCs w:val="28"/>
        </w:rPr>
        <w:t>三、招标工作总的要求</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全面贯彻落实党的十八大和十八届三中、四中全会精神，以邓小平理论、“三个代表”重要思想、科学发展观为指导，深入学习贯彻习近平总书记系列重要讲话精神，紧紧围绕协调推进全面建成小康社会、全面深化改革、全面依法治国、全面从严治党的战略布局，坚持问题导向、突出问题意识，深入研究全局性、战略性、前瞻性问题，大力推动实践基础上的理论创新，着力推出有实践指导意义、有决策参考价值的重大成果，为促进经济平稳健康发展和社会和谐稳定提供理论支撑和智力支持。</w:t>
      </w:r>
    </w:p>
    <w:p w:rsidR="002048D4" w:rsidRPr="00EB1159" w:rsidRDefault="002048D4" w:rsidP="00EB1159">
      <w:pPr>
        <w:ind w:firstLineChars="200" w:firstLine="562"/>
        <w:rPr>
          <w:rFonts w:ascii="仿宋" w:eastAsia="仿宋" w:hAnsi="仿宋" w:hint="eastAsia"/>
          <w:b/>
          <w:sz w:val="28"/>
          <w:szCs w:val="28"/>
        </w:rPr>
      </w:pPr>
      <w:r w:rsidRPr="00EB1159">
        <w:rPr>
          <w:rFonts w:ascii="仿宋" w:eastAsia="仿宋" w:hAnsi="仿宋" w:hint="eastAsia"/>
          <w:b/>
          <w:sz w:val="28"/>
          <w:szCs w:val="28"/>
        </w:rPr>
        <w:t>四、招标数量和资助强度</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本次重大项目招标共确定90个课题研究方向（后附），每个研究方向原则上确立1至2项中标课题；资助经费根据课题研究的实际需要确定，一般为每项80万元。</w:t>
      </w:r>
    </w:p>
    <w:p w:rsidR="002048D4" w:rsidRPr="00EB1159" w:rsidRDefault="002048D4" w:rsidP="00EB1159">
      <w:pPr>
        <w:ind w:firstLineChars="200" w:firstLine="562"/>
        <w:rPr>
          <w:rFonts w:ascii="仿宋" w:eastAsia="仿宋" w:hAnsi="仿宋" w:hint="eastAsia"/>
          <w:b/>
          <w:sz w:val="28"/>
          <w:szCs w:val="28"/>
        </w:rPr>
      </w:pPr>
      <w:r w:rsidRPr="00EB1159">
        <w:rPr>
          <w:rFonts w:ascii="仿宋" w:eastAsia="仿宋" w:hAnsi="仿宋" w:hint="eastAsia"/>
          <w:b/>
          <w:sz w:val="28"/>
          <w:szCs w:val="28"/>
        </w:rPr>
        <w:lastRenderedPageBreak/>
        <w:t>五、投标资格要求</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（一）投标责任单位须具备下列条件：</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1、在相关研究领域具有较强的科研力量和深厚的学术积累；</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2、设有专门负责科研管理的职能部门；</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3、能够为开展重大课题研究工作提供良好条件。</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（二）投标者须符合下列条件：</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1、</w:t>
      </w:r>
      <w:r w:rsidRPr="00EB1159">
        <w:rPr>
          <w:rFonts w:ascii="仿宋" w:eastAsia="仿宋" w:hAnsi="仿宋" w:hint="eastAsia"/>
          <w:b/>
          <w:sz w:val="28"/>
          <w:szCs w:val="28"/>
        </w:rPr>
        <w:t>首席专家</w:t>
      </w:r>
      <w:r w:rsidRPr="002048D4">
        <w:rPr>
          <w:rFonts w:ascii="仿宋" w:eastAsia="仿宋" w:hAnsi="仿宋" w:hint="eastAsia"/>
          <w:sz w:val="28"/>
          <w:szCs w:val="28"/>
        </w:rPr>
        <w:t>要具有较高的政治素质、深厚的学术造诣和丰富的科研经验，社会责任感强，能够自觉践行理论联系实际的优良学风；</w:t>
      </w:r>
      <w:r w:rsidRPr="00EB1159">
        <w:rPr>
          <w:rFonts w:ascii="仿宋" w:eastAsia="仿宋" w:hAnsi="仿宋" w:hint="eastAsia"/>
          <w:b/>
          <w:sz w:val="28"/>
          <w:szCs w:val="28"/>
        </w:rPr>
        <w:t>具有正高级专业技术职务或局级以上（含）领导职务</w:t>
      </w:r>
      <w:r w:rsidRPr="002048D4">
        <w:rPr>
          <w:rFonts w:ascii="仿宋" w:eastAsia="仿宋" w:hAnsi="仿宋" w:hint="eastAsia"/>
          <w:sz w:val="28"/>
          <w:szCs w:val="28"/>
        </w:rPr>
        <w:t>，能够担负起课题研究实际组织者和指导者的责任；具有中华人民共和国国籍。首席专家</w:t>
      </w:r>
      <w:r w:rsidRPr="00EB1159">
        <w:rPr>
          <w:rFonts w:ascii="仿宋" w:eastAsia="仿宋" w:hAnsi="仿宋" w:hint="eastAsia"/>
          <w:b/>
          <w:sz w:val="28"/>
          <w:szCs w:val="28"/>
        </w:rPr>
        <w:t>只能为一名</w:t>
      </w:r>
      <w:r w:rsidRPr="002048D4">
        <w:rPr>
          <w:rFonts w:ascii="仿宋" w:eastAsia="仿宋" w:hAnsi="仿宋" w:hint="eastAsia"/>
          <w:sz w:val="28"/>
          <w:szCs w:val="28"/>
        </w:rPr>
        <w:t>。</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w:t>
      </w:r>
      <w:r w:rsidRPr="00EB1159">
        <w:rPr>
          <w:rFonts w:ascii="仿宋" w:eastAsia="仿宋" w:hAnsi="仿宋" w:hint="eastAsia"/>
          <w:b/>
          <w:sz w:val="28"/>
          <w:szCs w:val="28"/>
        </w:rPr>
        <w:t>在研的国家社科基金重大项目、马克思主义理论研究和建设工程重大项目、教育部哲学社会科学研究重大课题攻关项目及其他国家级科研重大项目的首席专家，</w:t>
      </w:r>
      <w:r w:rsidRPr="00EB1159">
        <w:rPr>
          <w:rFonts w:ascii="仿宋" w:eastAsia="仿宋" w:hAnsi="仿宋" w:hint="eastAsia"/>
          <w:b/>
          <w:color w:val="FF0000"/>
          <w:sz w:val="28"/>
          <w:szCs w:val="28"/>
        </w:rPr>
        <w:t>不能作为</w:t>
      </w:r>
      <w:r w:rsidRPr="002048D4">
        <w:rPr>
          <w:rFonts w:ascii="仿宋" w:eastAsia="仿宋" w:hAnsi="仿宋" w:hint="eastAsia"/>
          <w:sz w:val="28"/>
          <w:szCs w:val="28"/>
        </w:rPr>
        <w:t>课题首席专家</w:t>
      </w:r>
      <w:r w:rsidRPr="00EB1159">
        <w:rPr>
          <w:rFonts w:ascii="仿宋" w:eastAsia="仿宋" w:hAnsi="仿宋" w:hint="eastAsia"/>
          <w:b/>
          <w:sz w:val="28"/>
          <w:szCs w:val="28"/>
        </w:rPr>
        <w:t>投标新的国家社科基金重大项目</w:t>
      </w:r>
      <w:r w:rsidRPr="002048D4">
        <w:rPr>
          <w:rFonts w:ascii="仿宋" w:eastAsia="仿宋" w:hAnsi="仿宋" w:hint="eastAsia"/>
          <w:sz w:val="28"/>
          <w:szCs w:val="28"/>
        </w:rPr>
        <w:t>。申请</w:t>
      </w:r>
      <w:r w:rsidRPr="00EB1159">
        <w:rPr>
          <w:rFonts w:ascii="仿宋" w:eastAsia="仿宋" w:hAnsi="仿宋" w:hint="eastAsia"/>
          <w:b/>
          <w:sz w:val="28"/>
          <w:szCs w:val="28"/>
        </w:rPr>
        <w:t>教育部哲学社会科学研究重大课题攻关项目及其他国家级科研重大项目的首席专家</w:t>
      </w:r>
      <w:r w:rsidRPr="00EB1159">
        <w:rPr>
          <w:rFonts w:ascii="仿宋" w:eastAsia="仿宋" w:hAnsi="仿宋" w:hint="eastAsia"/>
          <w:b/>
          <w:color w:val="FF0000"/>
          <w:sz w:val="28"/>
          <w:szCs w:val="28"/>
        </w:rPr>
        <w:t>同年度不能申请</w:t>
      </w:r>
      <w:r w:rsidRPr="002048D4">
        <w:rPr>
          <w:rFonts w:ascii="仿宋" w:eastAsia="仿宋" w:hAnsi="仿宋" w:hint="eastAsia"/>
          <w:sz w:val="28"/>
          <w:szCs w:val="28"/>
        </w:rPr>
        <w:t>国家社科基金重大项目。</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w:t>
      </w:r>
      <w:r w:rsidRPr="00EB1159">
        <w:rPr>
          <w:rFonts w:ascii="仿宋" w:eastAsia="仿宋" w:hAnsi="仿宋" w:hint="eastAsia"/>
          <w:b/>
          <w:sz w:val="28"/>
          <w:szCs w:val="28"/>
        </w:rPr>
        <w:t>首席专家</w:t>
      </w:r>
      <w:r w:rsidRPr="00EB1159">
        <w:rPr>
          <w:rFonts w:ascii="仿宋" w:eastAsia="仿宋" w:hAnsi="仿宋" w:hint="eastAsia"/>
          <w:b/>
          <w:color w:val="FF0000"/>
          <w:sz w:val="28"/>
          <w:szCs w:val="28"/>
        </w:rPr>
        <w:t>不能</w:t>
      </w:r>
      <w:r w:rsidRPr="002048D4">
        <w:rPr>
          <w:rFonts w:ascii="仿宋" w:eastAsia="仿宋" w:hAnsi="仿宋" w:hint="eastAsia"/>
          <w:sz w:val="28"/>
          <w:szCs w:val="28"/>
        </w:rPr>
        <w:t>作为子课题负责人或课题组成员</w:t>
      </w:r>
      <w:r w:rsidRPr="00EB1159">
        <w:rPr>
          <w:rFonts w:ascii="仿宋" w:eastAsia="仿宋" w:hAnsi="仿宋" w:hint="eastAsia"/>
          <w:b/>
          <w:color w:val="FF0000"/>
          <w:sz w:val="28"/>
          <w:szCs w:val="28"/>
        </w:rPr>
        <w:t>参与</w:t>
      </w:r>
      <w:r w:rsidRPr="00AD5FD8">
        <w:rPr>
          <w:rFonts w:ascii="仿宋" w:eastAsia="仿宋" w:hAnsi="仿宋" w:hint="eastAsia"/>
          <w:b/>
          <w:color w:val="FF0000"/>
          <w:sz w:val="28"/>
          <w:szCs w:val="28"/>
        </w:rPr>
        <w:t>本次</w:t>
      </w:r>
      <w:r w:rsidRPr="002048D4">
        <w:rPr>
          <w:rFonts w:ascii="仿宋" w:eastAsia="仿宋" w:hAnsi="仿宋" w:hint="eastAsia"/>
          <w:sz w:val="28"/>
          <w:szCs w:val="28"/>
        </w:rPr>
        <w:t>投标的其他课题。</w:t>
      </w:r>
      <w:r w:rsidRPr="00AD5FD8">
        <w:rPr>
          <w:rFonts w:ascii="仿宋" w:eastAsia="仿宋" w:hAnsi="仿宋" w:hint="eastAsia"/>
          <w:b/>
          <w:sz w:val="28"/>
          <w:szCs w:val="28"/>
        </w:rPr>
        <w:t>子课题负责人只能参与一个投标课题。</w:t>
      </w:r>
      <w:r w:rsidRPr="002048D4">
        <w:rPr>
          <w:rFonts w:ascii="仿宋" w:eastAsia="仿宋" w:hAnsi="仿宋" w:hint="eastAsia"/>
          <w:sz w:val="28"/>
          <w:szCs w:val="28"/>
        </w:rPr>
        <w:t>课题组成员最多参与两个投标课题。</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4、</w:t>
      </w:r>
      <w:r w:rsidRPr="00AD5FD8">
        <w:rPr>
          <w:rFonts w:ascii="仿宋" w:eastAsia="仿宋" w:hAnsi="仿宋" w:hint="eastAsia"/>
          <w:b/>
          <w:sz w:val="28"/>
          <w:szCs w:val="28"/>
        </w:rPr>
        <w:t>首席专家和子课题负责人</w:t>
      </w:r>
      <w:r w:rsidRPr="00AD5FD8">
        <w:rPr>
          <w:rFonts w:ascii="仿宋" w:eastAsia="仿宋" w:hAnsi="仿宋" w:hint="eastAsia"/>
          <w:b/>
          <w:sz w:val="28"/>
          <w:szCs w:val="28"/>
          <w:u w:val="single"/>
        </w:rPr>
        <w:t>必须有丰富的</w:t>
      </w:r>
      <w:r w:rsidRPr="002048D4">
        <w:rPr>
          <w:rFonts w:ascii="仿宋" w:eastAsia="仿宋" w:hAnsi="仿宋" w:hint="eastAsia"/>
          <w:sz w:val="28"/>
          <w:szCs w:val="28"/>
        </w:rPr>
        <w:t>、与投标课题</w:t>
      </w:r>
      <w:r w:rsidRPr="00AD5FD8">
        <w:rPr>
          <w:rFonts w:ascii="仿宋" w:eastAsia="仿宋" w:hAnsi="仿宋" w:hint="eastAsia"/>
          <w:b/>
          <w:sz w:val="28"/>
          <w:szCs w:val="28"/>
          <w:u w:val="single"/>
        </w:rPr>
        <w:t>相关的前期研究成果</w:t>
      </w:r>
      <w:r w:rsidRPr="002048D4">
        <w:rPr>
          <w:rFonts w:ascii="仿宋" w:eastAsia="仿宋" w:hAnsi="仿宋" w:hint="eastAsia"/>
          <w:sz w:val="28"/>
          <w:szCs w:val="28"/>
        </w:rPr>
        <w:t>。</w:t>
      </w:r>
    </w:p>
    <w:p w:rsidR="002048D4" w:rsidRPr="00AD5FD8" w:rsidRDefault="002048D4" w:rsidP="00AD5FD8">
      <w:pPr>
        <w:ind w:firstLineChars="200" w:firstLine="562"/>
        <w:rPr>
          <w:rFonts w:ascii="仿宋" w:eastAsia="仿宋" w:hAnsi="仿宋" w:hint="eastAsia"/>
          <w:b/>
          <w:sz w:val="28"/>
          <w:szCs w:val="28"/>
        </w:rPr>
      </w:pPr>
      <w:r w:rsidRPr="00AD5FD8">
        <w:rPr>
          <w:rFonts w:ascii="仿宋" w:eastAsia="仿宋" w:hAnsi="仿宋" w:hint="eastAsia"/>
          <w:b/>
          <w:sz w:val="28"/>
          <w:szCs w:val="28"/>
        </w:rPr>
        <w:t>六、投标课题要求</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1、本公告发布的</w:t>
      </w:r>
      <w:r w:rsidRPr="00AD5FD8">
        <w:rPr>
          <w:rFonts w:ascii="仿宋" w:eastAsia="仿宋" w:hAnsi="仿宋" w:hint="eastAsia"/>
          <w:b/>
          <w:sz w:val="28"/>
          <w:szCs w:val="28"/>
        </w:rPr>
        <w:t>招标选题</w:t>
      </w:r>
      <w:r w:rsidRPr="002048D4">
        <w:rPr>
          <w:rFonts w:ascii="仿宋" w:eastAsia="仿宋" w:hAnsi="仿宋" w:hint="eastAsia"/>
          <w:sz w:val="28"/>
          <w:szCs w:val="28"/>
        </w:rPr>
        <w:t>为研究方向和范围(附后)，投标者要据此设</w:t>
      </w:r>
      <w:r w:rsidRPr="002048D4">
        <w:rPr>
          <w:rFonts w:ascii="仿宋" w:eastAsia="仿宋" w:hAnsi="仿宋" w:hint="eastAsia"/>
          <w:sz w:val="28"/>
          <w:szCs w:val="28"/>
        </w:rPr>
        <w:lastRenderedPageBreak/>
        <w:t>计具体题目。题目设计不能宽泛，要强化问题意识、突出问题导向，体现有限研究目标，突出实际应用价值和理论指导意义。特别是子课题设计不能大而全，要抓住几个关键问题，体现针对性。</w:t>
      </w:r>
      <w:r w:rsidRPr="00AD5FD8">
        <w:rPr>
          <w:rFonts w:ascii="仿宋" w:eastAsia="仿宋" w:hAnsi="仿宋" w:hint="eastAsia"/>
          <w:b/>
          <w:sz w:val="28"/>
          <w:szCs w:val="28"/>
        </w:rPr>
        <w:t>子课题数量一般不得超过5个</w:t>
      </w:r>
      <w:r w:rsidRPr="002048D4">
        <w:rPr>
          <w:rFonts w:ascii="仿宋" w:eastAsia="仿宋" w:hAnsi="仿宋" w:hint="eastAsia"/>
          <w:sz w:val="28"/>
          <w:szCs w:val="28"/>
        </w:rPr>
        <w:t>。</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2、投标者要紧紧围绕重点问题深入实际调查研究，加强战略性思考，开展前瞻性研究，</w:t>
      </w:r>
      <w:r w:rsidRPr="00AD5FD8">
        <w:rPr>
          <w:rFonts w:ascii="仿宋" w:eastAsia="仿宋" w:hAnsi="仿宋" w:hint="eastAsia"/>
          <w:b/>
          <w:sz w:val="28"/>
          <w:szCs w:val="28"/>
        </w:rPr>
        <w:t>预期研究成果必须具有很高的实际应用价值</w:t>
      </w:r>
      <w:r w:rsidRPr="002048D4">
        <w:rPr>
          <w:rFonts w:ascii="仿宋" w:eastAsia="仿宋" w:hAnsi="仿宋" w:hint="eastAsia"/>
          <w:sz w:val="28"/>
          <w:szCs w:val="28"/>
        </w:rPr>
        <w:t>，特别是</w:t>
      </w:r>
      <w:r w:rsidRPr="00AD5FD8">
        <w:rPr>
          <w:rFonts w:ascii="仿宋" w:eastAsia="仿宋" w:hAnsi="仿宋" w:hint="eastAsia"/>
          <w:b/>
          <w:sz w:val="28"/>
          <w:szCs w:val="28"/>
        </w:rPr>
        <w:t>研究结论和对策建议必须以真实可靠的数据案例为基础</w:t>
      </w:r>
      <w:r w:rsidRPr="002048D4">
        <w:rPr>
          <w:rFonts w:ascii="仿宋" w:eastAsia="仿宋" w:hAnsi="仿宋" w:hint="eastAsia"/>
          <w:sz w:val="28"/>
          <w:szCs w:val="28"/>
        </w:rPr>
        <w:t>，努力为党和政府决策提供科学依据。</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w:t>
      </w:r>
      <w:r w:rsidRPr="00AD5FD8">
        <w:rPr>
          <w:rFonts w:ascii="仿宋" w:eastAsia="仿宋" w:hAnsi="仿宋" w:hint="eastAsia"/>
          <w:b/>
          <w:sz w:val="28"/>
          <w:szCs w:val="28"/>
        </w:rPr>
        <w:t>完成时间一般为2年</w:t>
      </w:r>
      <w:r w:rsidRPr="002048D4">
        <w:rPr>
          <w:rFonts w:ascii="仿宋" w:eastAsia="仿宋" w:hAnsi="仿宋" w:hint="eastAsia"/>
          <w:sz w:val="28"/>
          <w:szCs w:val="28"/>
        </w:rPr>
        <w:t>。</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七、投标纪律要求</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1、投标责任单位和首席专家要严格把关，切实把好政治方向关和学术质量关。各地社科规划办和在京委托管理机构，要从投标选题设计、课题内容论证、首席专家条件、前期研究成果、科研团队组建和责任单位情况等方面进行详细审查，合格者予以上报。</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投标者要发扬严谨求实、注重诚信的学风，自觉坚持公平竞争的原则，严格遵守国家社科基金项目管理规定。凡有弄虚作假、抄袭剽窃、违规违纪等行为的，一经查实，立即取消参评资格；如果中标，一律撤项，五年内不得申报国家社科基金项目。</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3、子课题负责人和课题组成员须征得本人同意，子课题负责人须在《投标书》上签字，否则视为违规申报。如果中标，</w:t>
      </w:r>
      <w:r w:rsidRPr="00AD5FD8">
        <w:rPr>
          <w:rFonts w:ascii="仿宋" w:eastAsia="仿宋" w:hAnsi="仿宋" w:hint="eastAsia"/>
          <w:b/>
          <w:sz w:val="28"/>
          <w:szCs w:val="28"/>
        </w:rPr>
        <w:t>子课题负责人一般不得变更</w:t>
      </w:r>
      <w:r w:rsidRPr="002048D4">
        <w:rPr>
          <w:rFonts w:ascii="仿宋" w:eastAsia="仿宋" w:hAnsi="仿宋" w:hint="eastAsia"/>
          <w:sz w:val="28"/>
          <w:szCs w:val="28"/>
        </w:rPr>
        <w:t>。</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4、投标者</w:t>
      </w:r>
      <w:r w:rsidRPr="00AD5FD8">
        <w:rPr>
          <w:rFonts w:ascii="仿宋" w:eastAsia="仿宋" w:hAnsi="仿宋" w:hint="eastAsia"/>
          <w:b/>
          <w:sz w:val="28"/>
          <w:szCs w:val="28"/>
        </w:rPr>
        <w:t>可</w:t>
      </w:r>
      <w:r w:rsidRPr="002048D4">
        <w:rPr>
          <w:rFonts w:ascii="仿宋" w:eastAsia="仿宋" w:hAnsi="仿宋" w:hint="eastAsia"/>
          <w:sz w:val="28"/>
          <w:szCs w:val="28"/>
        </w:rPr>
        <w:t>根据课题研究内容</w:t>
      </w:r>
      <w:r w:rsidRPr="00AD5FD8">
        <w:rPr>
          <w:rFonts w:ascii="仿宋" w:eastAsia="仿宋" w:hAnsi="仿宋" w:hint="eastAsia"/>
          <w:b/>
          <w:sz w:val="28"/>
          <w:szCs w:val="28"/>
        </w:rPr>
        <w:t>提出2名以内建议回避评审专家</w:t>
      </w:r>
      <w:r w:rsidRPr="002048D4">
        <w:rPr>
          <w:rFonts w:ascii="仿宋" w:eastAsia="仿宋" w:hAnsi="仿宋" w:hint="eastAsia"/>
          <w:sz w:val="28"/>
          <w:szCs w:val="28"/>
        </w:rPr>
        <w:t>，课题评审组织者将根据评审工作的实际需要予以考虑。</w:t>
      </w:r>
    </w:p>
    <w:p w:rsidR="002048D4" w:rsidRPr="00532740" w:rsidRDefault="002048D4" w:rsidP="00532740">
      <w:pPr>
        <w:ind w:firstLineChars="200" w:firstLine="562"/>
        <w:rPr>
          <w:rFonts w:ascii="仿宋" w:eastAsia="仿宋" w:hAnsi="仿宋" w:hint="eastAsia"/>
          <w:b/>
          <w:sz w:val="28"/>
          <w:szCs w:val="28"/>
        </w:rPr>
      </w:pPr>
      <w:r w:rsidRPr="00532740">
        <w:rPr>
          <w:rFonts w:ascii="仿宋" w:eastAsia="仿宋" w:hAnsi="仿宋" w:hint="eastAsia"/>
          <w:b/>
          <w:sz w:val="28"/>
          <w:szCs w:val="28"/>
        </w:rPr>
        <w:t>八、具体事项安排</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lastRenderedPageBreak/>
        <w:t>1、投标人可登录全国社科规划办网站（网址</w:t>
      </w:r>
      <w:r w:rsidRPr="00532740">
        <w:rPr>
          <w:rFonts w:ascii="仿宋" w:eastAsia="仿宋" w:hAnsi="仿宋" w:hint="eastAsia"/>
          <w:sz w:val="28"/>
          <w:szCs w:val="28"/>
        </w:rPr>
        <w:t>www.npopss-cn.gov.cn</w:t>
      </w:r>
      <w:r w:rsidRPr="002048D4">
        <w:rPr>
          <w:rFonts w:ascii="仿宋" w:eastAsia="仿宋" w:hAnsi="仿宋" w:hint="eastAsia"/>
          <w:sz w:val="28"/>
          <w:szCs w:val="28"/>
        </w:rPr>
        <w:t>）直接下载</w:t>
      </w:r>
      <w:r w:rsidRPr="00532740">
        <w:rPr>
          <w:rFonts w:ascii="仿宋" w:eastAsia="仿宋" w:hAnsi="仿宋" w:hint="eastAsia"/>
          <w:sz w:val="28"/>
          <w:szCs w:val="28"/>
        </w:rPr>
        <w:t>《国家社科基金重大项目（第一批）投标申请书》</w:t>
      </w:r>
      <w:r w:rsidRPr="002048D4">
        <w:rPr>
          <w:rFonts w:ascii="仿宋" w:eastAsia="仿宋" w:hAnsi="仿宋" w:hint="eastAsia"/>
          <w:sz w:val="28"/>
          <w:szCs w:val="28"/>
        </w:rPr>
        <w:t>及相关材料。投标书一律用计算机填写、</w:t>
      </w:r>
      <w:r w:rsidRPr="00532740">
        <w:rPr>
          <w:rFonts w:ascii="仿宋" w:eastAsia="仿宋" w:hAnsi="仿宋" w:hint="eastAsia"/>
          <w:b/>
          <w:sz w:val="28"/>
          <w:szCs w:val="28"/>
        </w:rPr>
        <w:t>A3纸双面印制中缝装订</w:t>
      </w:r>
      <w:r w:rsidRPr="00532740">
        <w:rPr>
          <w:rFonts w:ascii="仿宋" w:eastAsia="仿宋" w:hAnsi="仿宋" w:hint="eastAsia"/>
          <w:sz w:val="28"/>
          <w:szCs w:val="28"/>
        </w:rPr>
        <w:t>，</w:t>
      </w:r>
      <w:r w:rsidRPr="002048D4">
        <w:rPr>
          <w:rFonts w:ascii="仿宋" w:eastAsia="仿宋" w:hAnsi="仿宋" w:hint="eastAsia"/>
          <w:sz w:val="28"/>
          <w:szCs w:val="28"/>
        </w:rPr>
        <w:t>经责任单位审核盖章，由各地社科规划办或在京委托管理机构审核汇总后，统一报送全国社科规划办基金处。</w:t>
      </w:r>
      <w:r w:rsidRPr="00532740">
        <w:rPr>
          <w:rFonts w:ascii="仿宋" w:eastAsia="仿宋" w:hAnsi="仿宋" w:hint="eastAsia"/>
          <w:b/>
          <w:sz w:val="28"/>
          <w:szCs w:val="28"/>
        </w:rPr>
        <w:t>投标截止日期为2015年6月1日</w:t>
      </w:r>
      <w:r w:rsidRPr="002048D4">
        <w:rPr>
          <w:rFonts w:ascii="仿宋" w:eastAsia="仿宋" w:hAnsi="仿宋" w:hint="eastAsia"/>
          <w:sz w:val="28"/>
          <w:szCs w:val="28"/>
        </w:rPr>
        <w:t>。个人单独投标不予受理，逾期不予受理。</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各地社科规划办或在京委托管理机构报送全国社科规划办的材料包括：</w:t>
      </w:r>
      <w:r w:rsidRPr="00351414">
        <w:rPr>
          <w:rFonts w:ascii="仿宋" w:eastAsia="仿宋" w:hAnsi="仿宋" w:hint="eastAsia"/>
          <w:b/>
          <w:sz w:val="28"/>
          <w:szCs w:val="28"/>
        </w:rPr>
        <w:t>（1）每项《投标书》纸质文本8份，其中原件1份、复印件7份；（2）每项《投标书》电子文本1份（请用Word文件格式制作）；（3）投标材料汇总清单（请严格按照样表运用Excel文件格式制作）。</w:t>
      </w:r>
      <w:r w:rsidRPr="002048D4">
        <w:rPr>
          <w:rFonts w:ascii="仿宋" w:eastAsia="仿宋" w:hAnsi="仿宋" w:hint="eastAsia"/>
          <w:sz w:val="28"/>
          <w:szCs w:val="28"/>
        </w:rPr>
        <w:t>请各地将《投标书》和汇总清单的电子文本通过电子邮件发至</w:t>
      </w:r>
      <w:r w:rsidRPr="00A6230D">
        <w:rPr>
          <w:rFonts w:ascii="仿宋" w:eastAsia="仿宋" w:hAnsi="仿宋" w:hint="eastAsia"/>
          <w:b/>
          <w:sz w:val="28"/>
          <w:szCs w:val="28"/>
        </w:rPr>
        <w:t>全国社科规划办基金处</w:t>
      </w:r>
      <w:r w:rsidRPr="002048D4">
        <w:rPr>
          <w:rFonts w:ascii="仿宋" w:eastAsia="仿宋" w:hAnsi="仿宋" w:hint="eastAsia"/>
          <w:sz w:val="28"/>
          <w:szCs w:val="28"/>
        </w:rPr>
        <w:t>。</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2、全国社科规划办对投标书进行资格审查，并组织专家对通过资格审查的投标课题进行评审，提出建议中标课题名单。</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3、建议中标课题名单报经全国哲学社会科学规划领导小组审批后，通过全国社科规划办网站公示7天。公示期满，对无异议者下达中标通知书。</w:t>
      </w:r>
    </w:p>
    <w:p w:rsidR="002048D4" w:rsidRPr="002048D4" w:rsidRDefault="002048D4" w:rsidP="002048D4">
      <w:pPr>
        <w:ind w:firstLineChars="200" w:firstLine="560"/>
        <w:rPr>
          <w:rFonts w:ascii="仿宋" w:eastAsia="仿宋" w:hAnsi="仿宋" w:hint="eastAsia"/>
          <w:sz w:val="28"/>
          <w:szCs w:val="28"/>
        </w:rPr>
      </w:pPr>
      <w:r w:rsidRPr="002048D4">
        <w:rPr>
          <w:rFonts w:eastAsia="仿宋" w:hint="eastAsia"/>
          <w:sz w:val="28"/>
          <w:szCs w:val="28"/>
        </w:rPr>
        <w:t> </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联系电话：010—83083062、83083053</w:t>
      </w: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电子邮箱：ghbjjc@vip.163.com</w:t>
      </w:r>
    </w:p>
    <w:p w:rsidR="002048D4" w:rsidRPr="002048D4" w:rsidRDefault="002048D4" w:rsidP="002048D4">
      <w:pPr>
        <w:ind w:firstLineChars="200" w:firstLine="560"/>
        <w:rPr>
          <w:rFonts w:ascii="仿宋" w:eastAsia="仿宋" w:hAnsi="仿宋" w:hint="eastAsia"/>
          <w:sz w:val="28"/>
          <w:szCs w:val="28"/>
        </w:rPr>
      </w:pPr>
      <w:r w:rsidRPr="002048D4">
        <w:rPr>
          <w:rFonts w:eastAsia="仿宋" w:hint="eastAsia"/>
          <w:sz w:val="28"/>
          <w:szCs w:val="28"/>
        </w:rPr>
        <w:t> </w:t>
      </w:r>
    </w:p>
    <w:p w:rsidR="002048D4" w:rsidRPr="002048D4" w:rsidRDefault="002048D4" w:rsidP="00B62478">
      <w:pPr>
        <w:ind w:firstLineChars="1350" w:firstLine="3780"/>
        <w:rPr>
          <w:rFonts w:ascii="仿宋" w:eastAsia="仿宋" w:hAnsi="仿宋" w:hint="eastAsia"/>
          <w:sz w:val="28"/>
          <w:szCs w:val="28"/>
        </w:rPr>
      </w:pPr>
      <w:r w:rsidRPr="002048D4">
        <w:rPr>
          <w:rFonts w:ascii="仿宋" w:eastAsia="仿宋" w:hAnsi="仿宋" w:hint="eastAsia"/>
          <w:sz w:val="28"/>
          <w:szCs w:val="28"/>
        </w:rPr>
        <w:t>全国哲学社会科学规划办公室</w:t>
      </w:r>
    </w:p>
    <w:p w:rsidR="002048D4" w:rsidRDefault="002048D4" w:rsidP="00B62478">
      <w:pPr>
        <w:ind w:firstLineChars="1600" w:firstLine="4480"/>
        <w:rPr>
          <w:rFonts w:ascii="仿宋" w:eastAsia="仿宋" w:hAnsi="仿宋" w:hint="eastAsia"/>
          <w:sz w:val="28"/>
          <w:szCs w:val="28"/>
        </w:rPr>
      </w:pPr>
      <w:r w:rsidRPr="002048D4">
        <w:rPr>
          <w:rFonts w:ascii="仿宋" w:eastAsia="仿宋" w:hAnsi="仿宋" w:hint="eastAsia"/>
          <w:sz w:val="28"/>
          <w:szCs w:val="28"/>
        </w:rPr>
        <w:t>2015年4月1日</w:t>
      </w:r>
    </w:p>
    <w:p w:rsidR="00250677" w:rsidRPr="002048D4" w:rsidRDefault="00250677" w:rsidP="00B62478">
      <w:pPr>
        <w:ind w:firstLineChars="1600" w:firstLine="4480"/>
        <w:rPr>
          <w:rFonts w:ascii="仿宋" w:eastAsia="仿宋" w:hAnsi="仿宋" w:hint="eastAsia"/>
          <w:sz w:val="28"/>
          <w:szCs w:val="28"/>
        </w:rPr>
      </w:pPr>
    </w:p>
    <w:p w:rsidR="002048D4" w:rsidRPr="002048D4"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lastRenderedPageBreak/>
        <w:t>附件：</w:t>
      </w:r>
    </w:p>
    <w:p w:rsidR="0017722C" w:rsidRDefault="002048D4"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1</w:t>
      </w:r>
      <w:r w:rsidR="0017722C">
        <w:rPr>
          <w:rFonts w:ascii="仿宋" w:eastAsia="仿宋" w:hAnsi="仿宋" w:hint="eastAsia"/>
          <w:sz w:val="28"/>
          <w:szCs w:val="28"/>
        </w:rPr>
        <w:t>.</w:t>
      </w:r>
      <w:r w:rsidR="0017722C" w:rsidRPr="002048D4">
        <w:rPr>
          <w:rFonts w:ascii="仿宋" w:eastAsia="仿宋" w:hAnsi="仿宋" w:hint="eastAsia"/>
          <w:sz w:val="28"/>
          <w:szCs w:val="28"/>
        </w:rPr>
        <w:t>2015年度国家社会科学基金重大项目（第一批）</w:t>
      </w:r>
      <w:r w:rsidR="0017722C">
        <w:rPr>
          <w:rFonts w:ascii="仿宋" w:eastAsia="仿宋" w:hAnsi="仿宋" w:hint="eastAsia"/>
          <w:sz w:val="28"/>
          <w:szCs w:val="28"/>
        </w:rPr>
        <w:t>招标公告</w:t>
      </w:r>
    </w:p>
    <w:p w:rsidR="002048D4" w:rsidRPr="002048D4" w:rsidRDefault="0017722C"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2</w:t>
      </w:r>
      <w:r>
        <w:rPr>
          <w:rFonts w:ascii="仿宋" w:eastAsia="仿宋" w:hAnsi="仿宋" w:hint="eastAsia"/>
          <w:sz w:val="28"/>
          <w:szCs w:val="28"/>
        </w:rPr>
        <w:t>.</w:t>
      </w:r>
      <w:r w:rsidR="002048D4" w:rsidRPr="002048D4">
        <w:rPr>
          <w:rFonts w:ascii="仿宋" w:eastAsia="仿宋" w:hAnsi="仿宋" w:hint="eastAsia"/>
          <w:sz w:val="28"/>
          <w:szCs w:val="28"/>
        </w:rPr>
        <w:t>2015年度国</w:t>
      </w:r>
      <w:r w:rsidR="002048D4" w:rsidRPr="002048D4">
        <w:rPr>
          <w:rFonts w:ascii="仿宋" w:eastAsia="仿宋" w:hAnsi="仿宋" w:hint="eastAsia"/>
          <w:sz w:val="28"/>
          <w:szCs w:val="28"/>
        </w:rPr>
        <w:t>家</w:t>
      </w:r>
      <w:r w:rsidR="002048D4" w:rsidRPr="002048D4">
        <w:rPr>
          <w:rFonts w:ascii="仿宋" w:eastAsia="仿宋" w:hAnsi="仿宋" w:hint="eastAsia"/>
          <w:sz w:val="28"/>
          <w:szCs w:val="28"/>
        </w:rPr>
        <w:t>社会科学基金重大项目（第一批）投标申请书</w:t>
      </w:r>
    </w:p>
    <w:p w:rsidR="002048D4" w:rsidRPr="002048D4" w:rsidRDefault="0017722C" w:rsidP="002048D4">
      <w:pPr>
        <w:ind w:firstLineChars="200" w:firstLine="560"/>
        <w:rPr>
          <w:rFonts w:ascii="仿宋" w:eastAsia="仿宋" w:hAnsi="仿宋" w:hint="eastAsia"/>
          <w:sz w:val="28"/>
          <w:szCs w:val="28"/>
        </w:rPr>
      </w:pPr>
      <w:r w:rsidRPr="002048D4">
        <w:rPr>
          <w:rFonts w:ascii="仿宋" w:eastAsia="仿宋" w:hAnsi="仿宋" w:hint="eastAsia"/>
          <w:sz w:val="28"/>
          <w:szCs w:val="28"/>
        </w:rPr>
        <w:t>3</w:t>
      </w:r>
      <w:r>
        <w:rPr>
          <w:rFonts w:ascii="仿宋" w:eastAsia="仿宋" w:hAnsi="仿宋" w:hint="eastAsia"/>
          <w:sz w:val="28"/>
          <w:szCs w:val="28"/>
        </w:rPr>
        <w:t>.</w:t>
      </w:r>
      <w:r w:rsidR="002048D4" w:rsidRPr="002048D4">
        <w:rPr>
          <w:rFonts w:ascii="仿宋" w:eastAsia="仿宋" w:hAnsi="仿宋" w:hint="eastAsia"/>
          <w:sz w:val="28"/>
          <w:szCs w:val="28"/>
        </w:rPr>
        <w:t>2015年国家</w:t>
      </w:r>
      <w:r w:rsidR="002048D4" w:rsidRPr="002048D4">
        <w:rPr>
          <w:rFonts w:ascii="仿宋" w:eastAsia="仿宋" w:hAnsi="仿宋" w:hint="eastAsia"/>
          <w:sz w:val="28"/>
          <w:szCs w:val="28"/>
        </w:rPr>
        <w:t>社</w:t>
      </w:r>
      <w:r w:rsidR="002048D4" w:rsidRPr="002048D4">
        <w:rPr>
          <w:rFonts w:ascii="仿宋" w:eastAsia="仿宋" w:hAnsi="仿宋" w:hint="eastAsia"/>
          <w:sz w:val="28"/>
          <w:szCs w:val="28"/>
        </w:rPr>
        <w:t>会科学基金重大项目（第一批）投标材料汇总表</w:t>
      </w:r>
    </w:p>
    <w:p w:rsidR="002048D4" w:rsidRPr="002048D4" w:rsidRDefault="0017722C" w:rsidP="002048D4">
      <w:pPr>
        <w:ind w:firstLineChars="200" w:firstLine="560"/>
        <w:rPr>
          <w:rFonts w:ascii="仿宋" w:eastAsia="仿宋" w:hAnsi="仿宋" w:hint="eastAsia"/>
          <w:sz w:val="28"/>
          <w:szCs w:val="28"/>
        </w:rPr>
      </w:pPr>
      <w:r>
        <w:rPr>
          <w:rFonts w:ascii="仿宋" w:eastAsia="仿宋" w:hAnsi="仿宋" w:hint="eastAsia"/>
          <w:sz w:val="28"/>
          <w:szCs w:val="28"/>
        </w:rPr>
        <w:t>4.</w:t>
      </w:r>
      <w:r w:rsidR="002048D4" w:rsidRPr="00351414">
        <w:rPr>
          <w:rFonts w:ascii="仿宋" w:eastAsia="仿宋" w:hAnsi="仿宋" w:hint="eastAsia"/>
          <w:sz w:val="28"/>
          <w:szCs w:val="28"/>
        </w:rPr>
        <w:t>附</w:t>
      </w:r>
      <w:r w:rsidR="002048D4" w:rsidRPr="00351414">
        <w:rPr>
          <w:rFonts w:ascii="仿宋" w:eastAsia="仿宋" w:hAnsi="仿宋" w:hint="eastAsia"/>
          <w:sz w:val="28"/>
          <w:szCs w:val="28"/>
        </w:rPr>
        <w:t>表</w:t>
      </w:r>
    </w:p>
    <w:p w:rsidR="002048D4" w:rsidRDefault="002048D4" w:rsidP="002048D4">
      <w:pPr>
        <w:ind w:firstLineChars="200" w:firstLine="560"/>
        <w:rPr>
          <w:rFonts w:ascii="仿宋" w:eastAsia="仿宋" w:hAnsi="仿宋" w:hint="eastAsia"/>
          <w:sz w:val="28"/>
          <w:szCs w:val="28"/>
        </w:rPr>
      </w:pPr>
      <w:r w:rsidRPr="002048D4">
        <w:rPr>
          <w:rFonts w:eastAsia="仿宋" w:hint="eastAsia"/>
          <w:sz w:val="28"/>
          <w:szCs w:val="28"/>
        </w:rPr>
        <w:t> </w:t>
      </w:r>
    </w:p>
    <w:sectPr w:rsidR="002048D4" w:rsidSect="0017722C">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07A" w:rsidRDefault="0022307A" w:rsidP="002048D4">
      <w:r>
        <w:separator/>
      </w:r>
    </w:p>
  </w:endnote>
  <w:endnote w:type="continuationSeparator" w:id="1">
    <w:p w:rsidR="0022307A" w:rsidRDefault="0022307A" w:rsidP="00204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07A" w:rsidRDefault="0022307A" w:rsidP="002048D4">
      <w:r>
        <w:separator/>
      </w:r>
    </w:p>
  </w:footnote>
  <w:footnote w:type="continuationSeparator" w:id="1">
    <w:p w:rsidR="0022307A" w:rsidRDefault="0022307A" w:rsidP="00204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8D4"/>
    <w:rsid w:val="0017722C"/>
    <w:rsid w:val="002048D4"/>
    <w:rsid w:val="0022307A"/>
    <w:rsid w:val="00250677"/>
    <w:rsid w:val="00351414"/>
    <w:rsid w:val="00532740"/>
    <w:rsid w:val="009573A7"/>
    <w:rsid w:val="00A6230D"/>
    <w:rsid w:val="00AD5FD8"/>
    <w:rsid w:val="00B62478"/>
    <w:rsid w:val="00C4154E"/>
    <w:rsid w:val="00EB02C9"/>
    <w:rsid w:val="00EB1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A7"/>
    <w:pPr>
      <w:widowControl w:val="0"/>
      <w:jc w:val="both"/>
    </w:pPr>
  </w:style>
  <w:style w:type="paragraph" w:styleId="1">
    <w:name w:val="heading 1"/>
    <w:basedOn w:val="a"/>
    <w:link w:val="1Char"/>
    <w:uiPriority w:val="9"/>
    <w:qFormat/>
    <w:rsid w:val="002048D4"/>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048D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48D4"/>
    <w:rPr>
      <w:rFonts w:ascii="宋体" w:eastAsia="宋体" w:hAnsi="宋体" w:cs="宋体"/>
      <w:b/>
      <w:bCs/>
      <w:kern w:val="36"/>
      <w:sz w:val="48"/>
      <w:szCs w:val="48"/>
    </w:rPr>
  </w:style>
  <w:style w:type="character" w:customStyle="1" w:styleId="4Char">
    <w:name w:val="标题 4 Char"/>
    <w:basedOn w:val="a0"/>
    <w:link w:val="4"/>
    <w:uiPriority w:val="9"/>
    <w:rsid w:val="002048D4"/>
    <w:rPr>
      <w:rFonts w:ascii="宋体" w:eastAsia="宋体" w:hAnsi="宋体" w:cs="宋体"/>
      <w:b/>
      <w:bCs/>
      <w:kern w:val="0"/>
      <w:sz w:val="24"/>
      <w:szCs w:val="24"/>
    </w:rPr>
  </w:style>
  <w:style w:type="character" w:styleId="a3">
    <w:name w:val="Hyperlink"/>
    <w:basedOn w:val="a0"/>
    <w:uiPriority w:val="99"/>
    <w:unhideWhenUsed/>
    <w:rsid w:val="002048D4"/>
    <w:rPr>
      <w:color w:val="0000FF"/>
      <w:u w:val="single"/>
    </w:rPr>
  </w:style>
  <w:style w:type="paragraph" w:styleId="a4">
    <w:name w:val="Normal (Web)"/>
    <w:basedOn w:val="a"/>
    <w:uiPriority w:val="99"/>
    <w:semiHidden/>
    <w:unhideWhenUsed/>
    <w:rsid w:val="002048D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048D4"/>
    <w:rPr>
      <w:b/>
      <w:bCs/>
    </w:rPr>
  </w:style>
  <w:style w:type="character" w:styleId="a6">
    <w:name w:val="FollowedHyperlink"/>
    <w:basedOn w:val="a0"/>
    <w:uiPriority w:val="99"/>
    <w:semiHidden/>
    <w:unhideWhenUsed/>
    <w:rsid w:val="002048D4"/>
    <w:rPr>
      <w:color w:val="800080" w:themeColor="followedHyperlink"/>
      <w:u w:val="single"/>
    </w:rPr>
  </w:style>
  <w:style w:type="paragraph" w:styleId="a7">
    <w:name w:val="header"/>
    <w:basedOn w:val="a"/>
    <w:link w:val="Char"/>
    <w:uiPriority w:val="99"/>
    <w:semiHidden/>
    <w:unhideWhenUsed/>
    <w:rsid w:val="00204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048D4"/>
    <w:rPr>
      <w:sz w:val="18"/>
      <w:szCs w:val="18"/>
    </w:rPr>
  </w:style>
  <w:style w:type="paragraph" w:styleId="a8">
    <w:name w:val="footer"/>
    <w:basedOn w:val="a"/>
    <w:link w:val="Char0"/>
    <w:uiPriority w:val="99"/>
    <w:semiHidden/>
    <w:unhideWhenUsed/>
    <w:rsid w:val="002048D4"/>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2048D4"/>
    <w:rPr>
      <w:sz w:val="18"/>
      <w:szCs w:val="18"/>
    </w:rPr>
  </w:style>
  <w:style w:type="paragraph" w:styleId="a9">
    <w:name w:val="Date"/>
    <w:basedOn w:val="a"/>
    <w:next w:val="a"/>
    <w:link w:val="Char1"/>
    <w:uiPriority w:val="99"/>
    <w:semiHidden/>
    <w:unhideWhenUsed/>
    <w:rsid w:val="00250677"/>
    <w:pPr>
      <w:ind w:leftChars="2500" w:left="100"/>
    </w:pPr>
  </w:style>
  <w:style w:type="character" w:customStyle="1" w:styleId="Char1">
    <w:name w:val="日期 Char"/>
    <w:basedOn w:val="a0"/>
    <w:link w:val="a9"/>
    <w:uiPriority w:val="99"/>
    <w:semiHidden/>
    <w:rsid w:val="00250677"/>
  </w:style>
</w:styles>
</file>

<file path=word/webSettings.xml><?xml version="1.0" encoding="utf-8"?>
<w:webSettings xmlns:r="http://schemas.openxmlformats.org/officeDocument/2006/relationships" xmlns:w="http://schemas.openxmlformats.org/wordprocessingml/2006/main">
  <w:divs>
    <w:div w:id="1131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2015-04-01T09:15:00Z</cp:lastPrinted>
  <dcterms:created xsi:type="dcterms:W3CDTF">2015-04-01T07:18:00Z</dcterms:created>
  <dcterms:modified xsi:type="dcterms:W3CDTF">2015-04-01T09:17:00Z</dcterms:modified>
</cp:coreProperties>
</file>