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F2" w:rsidRDefault="00F560F2" w:rsidP="00F560F2">
      <w:pPr>
        <w:pStyle w:val="a3"/>
        <w:jc w:val="center"/>
        <w:rPr>
          <w:rFonts w:ascii="仿宋" w:eastAsia="仿宋" w:hAnsi="仿宋"/>
        </w:rPr>
      </w:pPr>
      <w:r>
        <w:rPr>
          <w:rStyle w:val="a4"/>
          <w:rFonts w:ascii="黑体" w:eastAsia="黑体" w:hAnsi="黑体" w:hint="eastAsia"/>
          <w:color w:val="FF0000"/>
          <w:sz w:val="36"/>
          <w:szCs w:val="36"/>
        </w:rPr>
        <w:t>《教育成果要报》征稿启事</w:t>
      </w:r>
    </w:p>
    <w:p w:rsidR="00F560F2" w:rsidRDefault="00F560F2" w:rsidP="00F560F2">
      <w:pPr>
        <w:pStyle w:val="a3"/>
        <w:spacing w:line="300" w:lineRule="atLeast"/>
        <w:rPr>
          <w:rFonts w:ascii="仿宋" w:eastAsia="仿宋" w:hAnsi="仿宋"/>
          <w:color w:val="5D6264"/>
          <w:sz w:val="21"/>
          <w:szCs w:val="21"/>
          <w:shd w:val="clear" w:color="auto" w:fill="FFFFFF"/>
        </w:rPr>
      </w:pPr>
      <w:r>
        <w:rPr>
          <w:rFonts w:ascii="仿宋_gb2312" w:eastAsia="仿宋_gb2312" w:hAnsi="仿宋" w:hint="eastAsia"/>
          <w:color w:val="5D6264"/>
          <w:sz w:val="27"/>
          <w:szCs w:val="27"/>
          <w:shd w:val="clear" w:color="auto" w:fill="FFFFFF"/>
        </w:rPr>
        <w:t xml:space="preserve">　　为进一步推动教育科研优秀成果转化应用，更好地发挥教育科学界的思想库和智囊团作用，现向广大专家学者征集《教育成果要报》稿件。具体事项如下：</w:t>
      </w:r>
      <w:r>
        <w:rPr>
          <w:rFonts w:ascii="仿宋_gb2312" w:eastAsia="仿宋_gb2312" w:hAnsi="仿宋" w:hint="eastAsia"/>
          <w:color w:val="5D6264"/>
          <w:sz w:val="27"/>
          <w:szCs w:val="27"/>
          <w:shd w:val="clear" w:color="auto" w:fill="FFFFFF"/>
        </w:rPr>
        <w:br/>
        <w:t xml:space="preserve">　　</w:t>
      </w:r>
      <w:r>
        <w:rPr>
          <w:rStyle w:val="a4"/>
          <w:rFonts w:ascii="仿宋_gb2312" w:eastAsia="仿宋_gb2312" w:hAnsi="仿宋" w:hint="eastAsia"/>
          <w:color w:val="5D6264"/>
          <w:sz w:val="27"/>
          <w:szCs w:val="27"/>
          <w:shd w:val="clear" w:color="auto" w:fill="FFFFFF"/>
        </w:rPr>
        <w:t>一、基本情况</w:t>
      </w:r>
      <w:r>
        <w:rPr>
          <w:rFonts w:ascii="仿宋_gb2312" w:eastAsia="仿宋_gb2312" w:hAnsi="仿宋" w:hint="eastAsia"/>
          <w:color w:val="5D6264"/>
          <w:sz w:val="27"/>
          <w:szCs w:val="27"/>
          <w:shd w:val="clear" w:color="auto" w:fill="FFFFFF"/>
        </w:rPr>
        <w:br/>
        <w:t xml:space="preserve">　　全国教育科学规划领导小组办公室创办的《教育成果要报》是致力于服务党和政府决策的内部参阅刊物，围绕教育事业改革发展中的重大理论和现实问题，着重反映对决策有重要参考价值、对实践有重要指导意义的应用研究成果。创刊以来，《教育成果要报》引起高层领导重视，得到中央领导和教育部领导多次批示，为推动教育科研发展、服务党和政府决策发挥了越来越重要的作用。</w:t>
      </w:r>
      <w:r>
        <w:rPr>
          <w:rFonts w:ascii="仿宋_gb2312" w:eastAsia="仿宋_gb2312" w:hAnsi="仿宋" w:hint="eastAsia"/>
          <w:color w:val="5D6264"/>
          <w:sz w:val="27"/>
          <w:szCs w:val="27"/>
          <w:shd w:val="clear" w:color="auto" w:fill="FFFFFF"/>
        </w:rPr>
        <w:br/>
        <w:t xml:space="preserve">　</w:t>
      </w:r>
      <w:r>
        <w:rPr>
          <w:rStyle w:val="a4"/>
          <w:rFonts w:ascii="仿宋_gb2312" w:eastAsia="仿宋_gb2312" w:hAnsi="仿宋" w:hint="eastAsia"/>
          <w:color w:val="5D6264"/>
          <w:sz w:val="27"/>
          <w:szCs w:val="27"/>
          <w:shd w:val="clear" w:color="auto" w:fill="FFFFFF"/>
        </w:rPr>
        <w:t xml:space="preserve">　二、征稿对象</w:t>
      </w:r>
      <w:r>
        <w:rPr>
          <w:rFonts w:ascii="仿宋_gb2312" w:eastAsia="仿宋_gb2312" w:hAnsi="仿宋" w:hint="eastAsia"/>
          <w:color w:val="5D6264"/>
          <w:sz w:val="27"/>
          <w:szCs w:val="27"/>
          <w:shd w:val="clear" w:color="auto" w:fill="FFFFFF"/>
        </w:rPr>
        <w:br/>
        <w:t xml:space="preserve">　　相关单位和个人（包括全国教育科学规划课题承担者和非承担者）均可投稿。</w:t>
      </w:r>
      <w:r>
        <w:rPr>
          <w:rFonts w:ascii="仿宋_gb2312" w:eastAsia="仿宋_gb2312" w:hAnsi="仿宋" w:hint="eastAsia"/>
          <w:color w:val="5D6264"/>
          <w:sz w:val="27"/>
          <w:szCs w:val="27"/>
          <w:shd w:val="clear" w:color="auto" w:fill="FFFFFF"/>
        </w:rPr>
        <w:br/>
        <w:t xml:space="preserve">　</w:t>
      </w:r>
      <w:r>
        <w:rPr>
          <w:rStyle w:val="a4"/>
          <w:rFonts w:ascii="仿宋_gb2312" w:eastAsia="仿宋_gb2312" w:hAnsi="仿宋" w:hint="eastAsia"/>
          <w:color w:val="5D6264"/>
          <w:sz w:val="27"/>
          <w:szCs w:val="27"/>
          <w:shd w:val="clear" w:color="auto" w:fill="FFFFFF"/>
        </w:rPr>
        <w:t xml:space="preserve">　三、征稿要求</w:t>
      </w:r>
      <w:r>
        <w:rPr>
          <w:rFonts w:ascii="仿宋_gb2312" w:eastAsia="仿宋_gb2312" w:hAnsi="仿宋" w:hint="eastAsia"/>
          <w:color w:val="5D6264"/>
          <w:sz w:val="27"/>
          <w:szCs w:val="27"/>
          <w:shd w:val="clear" w:color="auto" w:fill="FFFFFF"/>
        </w:rPr>
        <w:br/>
        <w:t xml:space="preserve">　　1.选题具有战略性、前瞻性和针对性，真正反映事关改革发展稳定大局的重要问题，反映教育事业发展中亟待解决的紧迫问题和值得重视的潜在问题，反映人民群众普遍关注的热点难点问题。</w:t>
      </w:r>
      <w:r>
        <w:rPr>
          <w:rFonts w:ascii="仿宋_gb2312" w:eastAsia="仿宋_gb2312" w:hAnsi="仿宋" w:hint="eastAsia"/>
          <w:color w:val="5D6264"/>
          <w:sz w:val="27"/>
          <w:szCs w:val="27"/>
          <w:shd w:val="clear" w:color="auto" w:fill="FFFFFF"/>
        </w:rPr>
        <w:br/>
        <w:t xml:space="preserve">　　2.内容体现较高的理论含量和实践价值；分析深入透彻，言之有物，持之有据；充分运用新数据、新案例；所提建议务实管用、科学可行，注重建设性，富有启发性。</w:t>
      </w:r>
      <w:r>
        <w:rPr>
          <w:rFonts w:ascii="仿宋_gb2312" w:eastAsia="仿宋_gb2312" w:hAnsi="仿宋" w:hint="eastAsia"/>
          <w:color w:val="5D6264"/>
          <w:sz w:val="27"/>
          <w:szCs w:val="27"/>
          <w:shd w:val="clear" w:color="auto" w:fill="FFFFFF"/>
        </w:rPr>
        <w:br/>
        <w:t xml:space="preserve">　　3.观点鲜明，逻辑缜密，条理清晰，结构合理，文风朴实，语言精</w:t>
      </w:r>
      <w:r>
        <w:rPr>
          <w:rFonts w:ascii="仿宋_gb2312" w:eastAsia="仿宋_gb2312" w:hAnsi="仿宋" w:hint="eastAsia"/>
          <w:color w:val="5D6264"/>
          <w:sz w:val="27"/>
          <w:szCs w:val="27"/>
          <w:shd w:val="clear" w:color="auto" w:fill="FFFFFF"/>
        </w:rPr>
        <w:lastRenderedPageBreak/>
        <w:t>炼（3000字以内）。</w:t>
      </w:r>
      <w:r>
        <w:rPr>
          <w:rFonts w:ascii="仿宋_gb2312" w:eastAsia="仿宋_gb2312" w:hAnsi="仿宋" w:hint="eastAsia"/>
          <w:color w:val="5D6264"/>
          <w:sz w:val="27"/>
          <w:szCs w:val="27"/>
          <w:shd w:val="clear" w:color="auto" w:fill="FFFFFF"/>
        </w:rPr>
        <w:br/>
        <w:t xml:space="preserve">　　4.不存在知识产权争议。</w:t>
      </w:r>
      <w:r>
        <w:rPr>
          <w:rFonts w:ascii="仿宋_gb2312" w:eastAsia="仿宋_gb2312" w:hAnsi="仿宋" w:hint="eastAsia"/>
          <w:color w:val="5D6264"/>
          <w:sz w:val="27"/>
          <w:szCs w:val="27"/>
          <w:shd w:val="clear" w:color="auto" w:fill="FFFFFF"/>
        </w:rPr>
        <w:br/>
        <w:t xml:space="preserve">　　</w:t>
      </w:r>
      <w:r>
        <w:rPr>
          <w:rStyle w:val="a4"/>
          <w:rFonts w:ascii="仿宋_gb2312" w:eastAsia="仿宋_gb2312" w:hAnsi="仿宋" w:hint="eastAsia"/>
          <w:color w:val="5D6264"/>
          <w:sz w:val="27"/>
          <w:szCs w:val="27"/>
          <w:shd w:val="clear" w:color="auto" w:fill="FFFFFF"/>
        </w:rPr>
        <w:t>四、激励办法</w:t>
      </w:r>
      <w:r>
        <w:rPr>
          <w:rFonts w:ascii="仿宋_gb2312" w:eastAsia="仿宋_gb2312" w:hAnsi="仿宋" w:hint="eastAsia"/>
          <w:color w:val="5D6264"/>
          <w:sz w:val="27"/>
          <w:szCs w:val="27"/>
          <w:shd w:val="clear" w:color="auto" w:fill="FFFFFF"/>
        </w:rPr>
        <w:br/>
        <w:t xml:space="preserve">　　1.全国教育科学规划重大课题（包括重大委托项目、重点招标项目）研究成果被《教育成果要报》采用1次及以上，并被领导批示，可以申请免于鉴定结项。全国教育科学规划其它各级各类课题研究成果被《教育成果要报》采用1次及以上，可以申请免于鉴定结项。</w:t>
      </w:r>
      <w:r>
        <w:rPr>
          <w:rFonts w:ascii="仿宋_gb2312" w:eastAsia="仿宋_gb2312" w:hAnsi="仿宋" w:hint="eastAsia"/>
          <w:color w:val="5D6264"/>
          <w:sz w:val="27"/>
          <w:szCs w:val="27"/>
          <w:shd w:val="clear" w:color="auto" w:fill="FFFFFF"/>
        </w:rPr>
        <w:br/>
        <w:t xml:space="preserve">　　2.全国教育科学规划课题两年内被《教育成果要报》刊发3篇以上研究成果，且产生重要影响、需要继续深入研究，可优先持续资助。非全国教育科学规划课题研究成果被《教育成果要报》采用，完成该成果的主要负责人申请同类全国教育科学规划课题时给予优先立项。</w:t>
      </w:r>
      <w:r>
        <w:rPr>
          <w:rFonts w:ascii="仿宋_gb2312" w:eastAsia="仿宋_gb2312" w:hAnsi="仿宋" w:hint="eastAsia"/>
          <w:color w:val="5D6264"/>
          <w:sz w:val="27"/>
          <w:szCs w:val="27"/>
          <w:shd w:val="clear" w:color="auto" w:fill="FFFFFF"/>
        </w:rPr>
        <w:br/>
        <w:t xml:space="preserve">　　3.全国教育科学规划领导小组办公室每年对《教育成果要报》刊发情况进行通报，并向作者所在单位及所在省（区、市）教育科学规划办公室发出表扬函。刊发稿件入选《全国教育科学规划教育成果要报汇编》，公开出版。</w:t>
      </w:r>
      <w:r>
        <w:rPr>
          <w:rFonts w:ascii="仿宋_gb2312" w:eastAsia="仿宋_gb2312" w:hAnsi="仿宋" w:hint="eastAsia"/>
          <w:color w:val="5D6264"/>
          <w:sz w:val="27"/>
          <w:szCs w:val="27"/>
          <w:shd w:val="clear" w:color="auto" w:fill="FFFFFF"/>
        </w:rPr>
        <w:br/>
        <w:t xml:space="preserve">　　</w:t>
      </w:r>
      <w:r>
        <w:rPr>
          <w:rStyle w:val="a4"/>
          <w:rFonts w:ascii="仿宋_gb2312" w:eastAsia="仿宋_gb2312" w:hAnsi="仿宋" w:hint="eastAsia"/>
          <w:color w:val="5D6264"/>
          <w:sz w:val="27"/>
          <w:szCs w:val="27"/>
          <w:shd w:val="clear" w:color="auto" w:fill="FFFFFF"/>
        </w:rPr>
        <w:t>五、稿件受理</w:t>
      </w:r>
      <w:r>
        <w:rPr>
          <w:rFonts w:ascii="仿宋_gb2312" w:eastAsia="仿宋_gb2312" w:hAnsi="仿宋" w:hint="eastAsia"/>
          <w:color w:val="5D6264"/>
          <w:sz w:val="27"/>
          <w:szCs w:val="27"/>
          <w:shd w:val="clear" w:color="auto" w:fill="FFFFFF"/>
        </w:rPr>
        <w:br/>
        <w:t xml:space="preserve">　　1.投稿时请注明是否属于全国教育科学规划课题研究成果，并注明主要作者的单位名称、职称职务、联系方式。</w:t>
      </w:r>
      <w:r>
        <w:rPr>
          <w:rFonts w:ascii="仿宋_gb2312" w:eastAsia="仿宋_gb2312" w:hAnsi="仿宋" w:hint="eastAsia"/>
          <w:color w:val="5D6264"/>
          <w:sz w:val="27"/>
          <w:szCs w:val="27"/>
          <w:shd w:val="clear" w:color="auto" w:fill="FFFFFF"/>
        </w:rPr>
        <w:br/>
        <w:t xml:space="preserve">　　2.请将《教育成果要报》稿件的电子文本发送至</w:t>
      </w:r>
      <w:hyperlink r:id="rId6" w:history="1">
        <w:r>
          <w:rPr>
            <w:rStyle w:val="a5"/>
            <w:rFonts w:ascii="仿宋_gb2312" w:eastAsia="仿宋_gb2312" w:hAnsi="仿宋" w:hint="eastAsia"/>
            <w:sz w:val="27"/>
            <w:szCs w:val="27"/>
            <w:shd w:val="clear" w:color="auto" w:fill="FFFFFF"/>
          </w:rPr>
          <w:t>jycgyb@126.com</w:t>
        </w:r>
      </w:hyperlink>
      <w:r>
        <w:rPr>
          <w:rFonts w:ascii="仿宋_gb2312" w:eastAsia="仿宋_gb2312" w:hAnsi="仿宋" w:hint="eastAsia"/>
          <w:color w:val="5D6264"/>
          <w:sz w:val="27"/>
          <w:szCs w:val="27"/>
          <w:shd w:val="clear" w:color="auto" w:fill="FFFFFF"/>
        </w:rPr>
        <w:t>（如研究内容涉密，请将文稿刻录光盘后送交）。</w:t>
      </w:r>
      <w:r>
        <w:rPr>
          <w:rFonts w:ascii="仿宋_gb2312" w:eastAsia="仿宋_gb2312" w:hAnsi="仿宋" w:hint="eastAsia"/>
          <w:color w:val="5D6264"/>
          <w:sz w:val="27"/>
          <w:szCs w:val="27"/>
          <w:shd w:val="clear" w:color="auto" w:fill="FFFFFF"/>
        </w:rPr>
        <w:br/>
        <w:t xml:space="preserve">　　3.为增强投稿的针对性和有效性，请参照《教育成果要报》样稿（见附件）。</w:t>
      </w:r>
      <w:r>
        <w:rPr>
          <w:rFonts w:ascii="仿宋_gb2312" w:eastAsia="仿宋_gb2312" w:hAnsi="仿宋" w:hint="eastAsia"/>
          <w:color w:val="5D6264"/>
          <w:sz w:val="27"/>
          <w:szCs w:val="27"/>
          <w:shd w:val="clear" w:color="auto" w:fill="FFFFFF"/>
        </w:rPr>
        <w:br/>
      </w:r>
      <w:r>
        <w:rPr>
          <w:rFonts w:ascii="仿宋_gb2312" w:eastAsia="仿宋_gb2312" w:hAnsi="仿宋" w:hint="eastAsia"/>
          <w:color w:val="5D6264"/>
          <w:sz w:val="27"/>
          <w:szCs w:val="27"/>
          <w:shd w:val="clear" w:color="auto" w:fill="FFFFFF"/>
        </w:rPr>
        <w:lastRenderedPageBreak/>
        <w:t xml:space="preserve">　　</w:t>
      </w:r>
      <w:r>
        <w:rPr>
          <w:rFonts w:ascii="仿宋_gb2312" w:eastAsia="仿宋_gb2312" w:hAnsi="仿宋" w:hint="eastAsia"/>
          <w:color w:val="5D6264"/>
          <w:sz w:val="27"/>
          <w:szCs w:val="27"/>
          <w:shd w:val="clear" w:color="auto" w:fill="FFFFFF"/>
        </w:rPr>
        <w:br/>
        <w:t>通讯地址：北京市北三环中路46号全国教育科学规划领导小组办公室（100088）</w:t>
      </w:r>
      <w:r>
        <w:rPr>
          <w:rFonts w:ascii="仿宋_gb2312" w:eastAsia="仿宋_gb2312" w:hAnsi="仿宋" w:hint="eastAsia"/>
          <w:color w:val="5D6264"/>
          <w:sz w:val="27"/>
          <w:szCs w:val="27"/>
          <w:shd w:val="clear" w:color="auto" w:fill="FFFFFF"/>
        </w:rPr>
        <w:br/>
        <w:t xml:space="preserve">　　联系电话：010-62003308;010-62003426</w:t>
      </w:r>
      <w:r>
        <w:rPr>
          <w:rFonts w:ascii="仿宋_gb2312" w:eastAsia="仿宋_gb2312" w:hAnsi="仿宋" w:hint="eastAsia"/>
          <w:color w:val="5D6264"/>
          <w:sz w:val="27"/>
          <w:szCs w:val="27"/>
          <w:shd w:val="clear" w:color="auto" w:fill="FFFFFF"/>
        </w:rPr>
        <w:br/>
        <w:t xml:space="preserve">　　</w:t>
      </w:r>
    </w:p>
    <w:p w:rsidR="00F560F2" w:rsidRDefault="00F560F2" w:rsidP="00F560F2">
      <w:pPr>
        <w:pStyle w:val="a3"/>
        <w:spacing w:line="300" w:lineRule="atLeast"/>
        <w:jc w:val="right"/>
        <w:rPr>
          <w:rFonts w:ascii="仿宋" w:eastAsia="仿宋" w:hAnsi="仿宋"/>
          <w:color w:val="5D6264"/>
          <w:sz w:val="21"/>
          <w:szCs w:val="21"/>
          <w:shd w:val="clear" w:color="auto" w:fill="FFFFFF"/>
        </w:rPr>
      </w:pPr>
      <w:r>
        <w:rPr>
          <w:rFonts w:ascii="仿宋_gb2312" w:eastAsia="仿宋_gb2312" w:hAnsi="仿宋" w:hint="eastAsia"/>
          <w:color w:val="5D6264"/>
          <w:sz w:val="27"/>
          <w:szCs w:val="27"/>
          <w:shd w:val="clear" w:color="auto" w:fill="FFFFFF"/>
        </w:rPr>
        <w:t>全国教育科学规划领导小组办公室</w:t>
      </w:r>
      <w:r>
        <w:rPr>
          <w:rFonts w:ascii="仿宋_gb2312" w:eastAsia="仿宋_gb2312" w:hAnsi="仿宋" w:hint="eastAsia"/>
          <w:color w:val="5D6264"/>
          <w:sz w:val="27"/>
          <w:szCs w:val="27"/>
          <w:shd w:val="clear" w:color="auto" w:fill="FFFFFF"/>
        </w:rPr>
        <w:br/>
        <w:t>2015年3月12日</w:t>
      </w:r>
    </w:p>
    <w:p w:rsidR="0023650A" w:rsidRDefault="0023650A">
      <w:pPr>
        <w:rPr>
          <w:rFonts w:ascii="华文中宋" w:eastAsia="华文中宋" w:hAnsi="华文中宋" w:cs="宋体" w:hint="eastAsia"/>
          <w:color w:val="000000" w:themeColor="text1"/>
          <w:kern w:val="0"/>
          <w:sz w:val="30"/>
          <w:szCs w:val="30"/>
          <w:shd w:val="clear" w:color="auto" w:fill="FFFFFF"/>
        </w:rPr>
      </w:pPr>
    </w:p>
    <w:p w:rsidR="0023650A" w:rsidRDefault="0023650A">
      <w:pPr>
        <w:rPr>
          <w:rFonts w:ascii="华文中宋" w:eastAsia="华文中宋" w:hAnsi="华文中宋" w:cs="宋体" w:hint="eastAsia"/>
          <w:color w:val="000000" w:themeColor="text1"/>
          <w:kern w:val="0"/>
          <w:sz w:val="30"/>
          <w:szCs w:val="30"/>
          <w:shd w:val="clear" w:color="auto" w:fill="FFFFFF"/>
        </w:rPr>
      </w:pPr>
    </w:p>
    <w:p w:rsidR="00337D83" w:rsidRPr="00D14528" w:rsidRDefault="00D14528">
      <w:pPr>
        <w:rPr>
          <w:rFonts w:ascii="华文中宋" w:eastAsia="华文中宋" w:hAnsi="华文中宋" w:cs="宋体" w:hint="eastAsia"/>
          <w:color w:val="000000" w:themeColor="text1"/>
          <w:kern w:val="0"/>
          <w:sz w:val="30"/>
          <w:szCs w:val="30"/>
          <w:shd w:val="clear" w:color="auto" w:fill="FFFFFF"/>
        </w:rPr>
      </w:pPr>
      <w:r w:rsidRPr="00D14528">
        <w:rPr>
          <w:rFonts w:ascii="华文中宋" w:eastAsia="华文中宋" w:hAnsi="华文中宋" w:cs="宋体" w:hint="eastAsia"/>
          <w:color w:val="000000" w:themeColor="text1"/>
          <w:kern w:val="0"/>
          <w:sz w:val="30"/>
          <w:szCs w:val="30"/>
          <w:shd w:val="clear" w:color="auto" w:fill="FFFFFF"/>
        </w:rPr>
        <w:t>※注：</w:t>
      </w:r>
    </w:p>
    <w:p w:rsidR="00D14528" w:rsidRPr="00D14528" w:rsidRDefault="00D14528">
      <w:pPr>
        <w:rPr>
          <w:rFonts w:ascii="华文中宋" w:eastAsia="华文中宋" w:hAnsi="华文中宋" w:cs="宋体"/>
          <w:color w:val="000000" w:themeColor="text1"/>
          <w:kern w:val="0"/>
          <w:sz w:val="30"/>
          <w:szCs w:val="30"/>
          <w:shd w:val="clear" w:color="auto" w:fill="FFFFFF"/>
        </w:rPr>
      </w:pPr>
      <w:r w:rsidRPr="00D14528">
        <w:rPr>
          <w:rFonts w:ascii="华文中宋" w:eastAsia="华文中宋" w:hAnsi="华文中宋" w:cs="宋体" w:hint="eastAsia"/>
          <w:color w:val="000000" w:themeColor="text1"/>
          <w:kern w:val="0"/>
          <w:sz w:val="30"/>
          <w:szCs w:val="30"/>
          <w:shd w:val="clear" w:color="auto" w:fill="FFFFFF"/>
        </w:rPr>
        <w:t xml:space="preserve">    《教育成果要报》关注时下最新教育观点及资讯。围绕“两会”等重要政府决策展开的调查研究及理论研究的成果将优先刊发。</w:t>
      </w:r>
    </w:p>
    <w:sectPr w:rsidR="00D14528" w:rsidRPr="00D14528" w:rsidSect="00337D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882" w:rsidRDefault="00904882" w:rsidP="00D14528">
      <w:r>
        <w:separator/>
      </w:r>
    </w:p>
  </w:endnote>
  <w:endnote w:type="continuationSeparator" w:id="1">
    <w:p w:rsidR="00904882" w:rsidRDefault="00904882" w:rsidP="00D14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882" w:rsidRDefault="00904882" w:rsidP="00D14528">
      <w:r>
        <w:separator/>
      </w:r>
    </w:p>
  </w:footnote>
  <w:footnote w:type="continuationSeparator" w:id="1">
    <w:p w:rsidR="00904882" w:rsidRDefault="00904882" w:rsidP="00D14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0F2"/>
    <w:rsid w:val="0023650A"/>
    <w:rsid w:val="00337D83"/>
    <w:rsid w:val="006046FF"/>
    <w:rsid w:val="00904882"/>
    <w:rsid w:val="00D14528"/>
    <w:rsid w:val="00F56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0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0F2"/>
    <w:rPr>
      <w:b/>
      <w:bCs/>
    </w:rPr>
  </w:style>
  <w:style w:type="character" w:styleId="a5">
    <w:name w:val="Hyperlink"/>
    <w:basedOn w:val="a0"/>
    <w:uiPriority w:val="99"/>
    <w:semiHidden/>
    <w:unhideWhenUsed/>
    <w:rsid w:val="00F560F2"/>
    <w:rPr>
      <w:color w:val="0000FF"/>
      <w:u w:val="single"/>
    </w:rPr>
  </w:style>
  <w:style w:type="paragraph" w:styleId="a6">
    <w:name w:val="header"/>
    <w:basedOn w:val="a"/>
    <w:link w:val="Char"/>
    <w:uiPriority w:val="99"/>
    <w:semiHidden/>
    <w:unhideWhenUsed/>
    <w:rsid w:val="00D14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14528"/>
    <w:rPr>
      <w:sz w:val="18"/>
      <w:szCs w:val="18"/>
    </w:rPr>
  </w:style>
  <w:style w:type="paragraph" w:styleId="a7">
    <w:name w:val="footer"/>
    <w:basedOn w:val="a"/>
    <w:link w:val="Char0"/>
    <w:uiPriority w:val="99"/>
    <w:semiHidden/>
    <w:unhideWhenUsed/>
    <w:rsid w:val="00D1452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145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cgyb@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2015-03-23T02:43:00Z</dcterms:created>
  <dcterms:modified xsi:type="dcterms:W3CDTF">2015-03-24T03:37:00Z</dcterms:modified>
</cp:coreProperties>
</file>